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E31B02" w14:textId="62BE75AE" w:rsidR="00AE1A4E" w:rsidRPr="00AE1A4E" w:rsidRDefault="00491F72" w:rsidP="00491F72">
      <w:pPr>
        <w:pStyle w:val="Title"/>
        <w:spacing w:before="0"/>
      </w:pPr>
      <w:r>
        <w:t>unit 2: Willington 100 years ago</w:t>
      </w:r>
    </w:p>
    <w:tbl>
      <w:tblPr>
        <w:tblStyle w:val="TableGrid"/>
        <w:tblW w:w="0" w:type="auto"/>
        <w:tblLook w:val="04A0" w:firstRow="1" w:lastRow="0" w:firstColumn="1" w:lastColumn="0" w:noHBand="0" w:noVBand="1"/>
      </w:tblPr>
      <w:tblGrid>
        <w:gridCol w:w="3145"/>
        <w:gridCol w:w="2790"/>
        <w:gridCol w:w="3415"/>
      </w:tblGrid>
      <w:tr w:rsidR="0084522E" w14:paraId="4B4AB3F3" w14:textId="77777777" w:rsidTr="0084522E">
        <w:trPr>
          <w:trHeight w:val="539"/>
        </w:trPr>
        <w:tc>
          <w:tcPr>
            <w:tcW w:w="3145" w:type="dxa"/>
            <w:shd w:val="clear" w:color="auto" w:fill="auto"/>
          </w:tcPr>
          <w:p w14:paraId="68270D73" w14:textId="3AE54FE6" w:rsidR="0084522E" w:rsidRDefault="0084522E" w:rsidP="00F14631">
            <w:pPr>
              <w:spacing w:line="276" w:lineRule="auto"/>
              <w:jc w:val="center"/>
              <w:rPr>
                <w:rStyle w:val="Strong"/>
                <w:sz w:val="24"/>
                <w:szCs w:val="24"/>
              </w:rPr>
            </w:pPr>
            <w:r>
              <w:rPr>
                <w:rStyle w:val="Strong"/>
                <w:sz w:val="24"/>
                <w:szCs w:val="24"/>
              </w:rPr>
              <w:t>SUBJECT</w:t>
            </w:r>
          </w:p>
          <w:p w14:paraId="74E68FB1" w14:textId="3D3BD19D" w:rsidR="0084522E" w:rsidRPr="00AE1A4E" w:rsidRDefault="0084522E" w:rsidP="00F14631">
            <w:pPr>
              <w:spacing w:line="276" w:lineRule="auto"/>
              <w:jc w:val="center"/>
              <w:rPr>
                <w:rStyle w:val="Strong"/>
                <w:sz w:val="24"/>
                <w:szCs w:val="24"/>
              </w:rPr>
            </w:pPr>
            <w:r>
              <w:t>Social Studies</w:t>
            </w:r>
          </w:p>
        </w:tc>
        <w:tc>
          <w:tcPr>
            <w:tcW w:w="2790" w:type="dxa"/>
            <w:shd w:val="clear" w:color="auto" w:fill="auto"/>
          </w:tcPr>
          <w:p w14:paraId="22FF12C4" w14:textId="77777777" w:rsidR="0084522E" w:rsidRDefault="0084522E" w:rsidP="00F14631">
            <w:pPr>
              <w:spacing w:line="276" w:lineRule="auto"/>
              <w:jc w:val="center"/>
              <w:rPr>
                <w:rStyle w:val="Strong"/>
                <w:sz w:val="24"/>
                <w:szCs w:val="24"/>
              </w:rPr>
            </w:pPr>
            <w:bookmarkStart w:id="0" w:name="_GoBack"/>
            <w:bookmarkEnd w:id="0"/>
            <w:r>
              <w:rPr>
                <w:rStyle w:val="Strong"/>
                <w:sz w:val="24"/>
                <w:szCs w:val="24"/>
              </w:rPr>
              <w:t>GRADE</w:t>
            </w:r>
            <w:r>
              <w:rPr>
                <w:rStyle w:val="Strong"/>
                <w:sz w:val="24"/>
                <w:szCs w:val="24"/>
              </w:rPr>
              <w:t xml:space="preserve"> LEVEL(S) </w:t>
            </w:r>
          </w:p>
          <w:p w14:paraId="7150F2E8" w14:textId="50264B64" w:rsidR="0084522E" w:rsidRDefault="0084522E" w:rsidP="0084522E">
            <w:pPr>
              <w:spacing w:line="276" w:lineRule="auto"/>
              <w:jc w:val="center"/>
            </w:pPr>
            <w:r>
              <w:t>2</w:t>
            </w:r>
            <w:r w:rsidRPr="002F0DA5">
              <w:rPr>
                <w:vertAlign w:val="superscript"/>
              </w:rPr>
              <w:t>nd</w:t>
            </w:r>
            <w:r>
              <w:t xml:space="preserve"> Grade </w:t>
            </w:r>
          </w:p>
        </w:tc>
        <w:tc>
          <w:tcPr>
            <w:tcW w:w="3415" w:type="dxa"/>
            <w:shd w:val="clear" w:color="auto" w:fill="auto"/>
          </w:tcPr>
          <w:p w14:paraId="49839F6C" w14:textId="77777777" w:rsidR="0084522E" w:rsidRPr="00AE1A4E" w:rsidRDefault="0084522E" w:rsidP="002F0DA5">
            <w:pPr>
              <w:spacing w:line="276" w:lineRule="auto"/>
              <w:jc w:val="center"/>
              <w:rPr>
                <w:rStyle w:val="Strong"/>
                <w:sz w:val="24"/>
                <w:szCs w:val="24"/>
              </w:rPr>
            </w:pPr>
            <w:r w:rsidRPr="00AE1A4E">
              <w:rPr>
                <w:rStyle w:val="Strong"/>
                <w:sz w:val="24"/>
                <w:szCs w:val="24"/>
              </w:rPr>
              <w:t>LOCATION</w:t>
            </w:r>
          </w:p>
          <w:p w14:paraId="5987D6DD" w14:textId="77777777" w:rsidR="0084522E" w:rsidRDefault="0084522E" w:rsidP="002F0DA5">
            <w:pPr>
              <w:spacing w:line="276" w:lineRule="auto"/>
              <w:jc w:val="center"/>
            </w:pPr>
            <w:r>
              <w:t>Willington, CT</w:t>
            </w:r>
          </w:p>
        </w:tc>
      </w:tr>
      <w:tr w:rsidR="00F14631" w14:paraId="69A6B458" w14:textId="77777777" w:rsidTr="00AE1A4E">
        <w:trPr>
          <w:trHeight w:val="628"/>
        </w:trPr>
        <w:tc>
          <w:tcPr>
            <w:tcW w:w="9350" w:type="dxa"/>
            <w:gridSpan w:val="3"/>
            <w:shd w:val="clear" w:color="auto" w:fill="auto"/>
            <w:vAlign w:val="center"/>
          </w:tcPr>
          <w:p w14:paraId="0BE65F0D" w14:textId="2E7FAA78" w:rsidR="00F14631" w:rsidRPr="00AE1A4E" w:rsidRDefault="00F14631" w:rsidP="00F14631">
            <w:pPr>
              <w:spacing w:line="276" w:lineRule="auto"/>
              <w:jc w:val="center"/>
              <w:rPr>
                <w:rStyle w:val="Strong"/>
                <w:sz w:val="24"/>
                <w:szCs w:val="24"/>
              </w:rPr>
            </w:pPr>
            <w:r>
              <w:rPr>
                <w:rStyle w:val="Strong"/>
                <w:sz w:val="24"/>
                <w:szCs w:val="24"/>
              </w:rPr>
              <w:t xml:space="preserve">SOCIAL STUDIES FRAMEWORK </w:t>
            </w:r>
            <w:r w:rsidRPr="00AE1A4E">
              <w:rPr>
                <w:rStyle w:val="Strong"/>
                <w:sz w:val="24"/>
                <w:szCs w:val="24"/>
              </w:rPr>
              <w:t>THEME</w:t>
            </w:r>
            <w:r>
              <w:rPr>
                <w:rStyle w:val="Strong"/>
                <w:sz w:val="24"/>
                <w:szCs w:val="24"/>
              </w:rPr>
              <w:t>S</w:t>
            </w:r>
          </w:p>
          <w:p w14:paraId="1FD92D2C" w14:textId="77777777" w:rsidR="00F14631" w:rsidRPr="00AE1A4E" w:rsidRDefault="00F14631" w:rsidP="00F14631">
            <w:pPr>
              <w:spacing w:line="276" w:lineRule="auto"/>
              <w:jc w:val="center"/>
              <w:rPr>
                <w:rStyle w:val="Strong"/>
                <w:sz w:val="24"/>
                <w:szCs w:val="24"/>
              </w:rPr>
            </w:pPr>
            <w:r>
              <w:t>Using evidence to learn about the past, connecting the past to the present.</w:t>
            </w:r>
          </w:p>
        </w:tc>
      </w:tr>
      <w:tr w:rsidR="00AE1A4E" w14:paraId="675F0CE4" w14:textId="77777777" w:rsidTr="00AE1A4E">
        <w:trPr>
          <w:trHeight w:val="628"/>
        </w:trPr>
        <w:tc>
          <w:tcPr>
            <w:tcW w:w="9350" w:type="dxa"/>
            <w:gridSpan w:val="3"/>
            <w:shd w:val="clear" w:color="auto" w:fill="auto"/>
            <w:vAlign w:val="center"/>
          </w:tcPr>
          <w:p w14:paraId="3B61791F" w14:textId="77777777" w:rsidR="00AE1A4E" w:rsidRPr="00AE1A4E" w:rsidRDefault="00F14631" w:rsidP="00AE1A4E">
            <w:pPr>
              <w:spacing w:line="276" w:lineRule="auto"/>
              <w:jc w:val="center"/>
              <w:rPr>
                <w:rStyle w:val="Strong"/>
                <w:sz w:val="24"/>
                <w:szCs w:val="24"/>
              </w:rPr>
            </w:pPr>
            <w:r>
              <w:rPr>
                <w:rStyle w:val="Strong"/>
                <w:sz w:val="24"/>
                <w:szCs w:val="24"/>
              </w:rPr>
              <w:t xml:space="preserve">TOPICS </w:t>
            </w:r>
          </w:p>
          <w:p w14:paraId="25707C58" w14:textId="77777777" w:rsidR="00AE1A4E" w:rsidRDefault="00F14631" w:rsidP="00AE1A4E">
            <w:pPr>
              <w:spacing w:line="276" w:lineRule="auto"/>
              <w:jc w:val="center"/>
            </w:pPr>
            <w:r>
              <w:t>Artifacts, Economy, Timelines, Comparing past vs. present</w:t>
            </w:r>
          </w:p>
        </w:tc>
      </w:tr>
    </w:tbl>
    <w:p w14:paraId="447E6743" w14:textId="77777777" w:rsidR="00AE1A4E" w:rsidRDefault="00AE1A4E" w:rsidP="00491F72">
      <w:pPr>
        <w:pStyle w:val="Heading1"/>
        <w:spacing w:before="120"/>
      </w:pPr>
      <w:r>
        <w:t xml:space="preserve">Dimension 1: </w:t>
      </w:r>
      <w:r w:rsidR="002F0DA5">
        <w:t xml:space="preserve">potential </w:t>
      </w:r>
      <w:r>
        <w:t>compelling question</w:t>
      </w:r>
    </w:p>
    <w:p w14:paraId="404C466A" w14:textId="77777777" w:rsidR="002F0DA5" w:rsidRDefault="002F0DA5" w:rsidP="002F0DA5">
      <w:pPr>
        <w:pStyle w:val="Heading6"/>
      </w:pPr>
      <w:r>
        <w:t xml:space="preserve">Lesson 1: Thinking like a Historian </w:t>
      </w:r>
    </w:p>
    <w:p w14:paraId="49361883" w14:textId="77777777" w:rsidR="002F0DA5" w:rsidRDefault="002F0DA5" w:rsidP="002F0DA5">
      <w:r w:rsidRPr="002F0DA5">
        <w:t xml:space="preserve">Introduce Willington’s past economy built upon mills and factories with observing and exploring different artifacts and writing about them. Students will develop questions about the artifacts and how they relate to Willington 100 years ago. They will explore artifacts on their own in groups after the teacher models how to do so to the whole class, they will keep detailed notes about their observations and thoughts. </w:t>
      </w:r>
    </w:p>
    <w:p w14:paraId="3B5748C9" w14:textId="6EDEDFA6" w:rsidR="00F14631" w:rsidRPr="00F14631" w:rsidRDefault="00F14631" w:rsidP="00491F72">
      <w:pPr>
        <w:pStyle w:val="Heading2"/>
        <w:spacing w:before="120"/>
        <w:rPr>
          <w:sz w:val="22"/>
          <w:szCs w:val="22"/>
        </w:rPr>
      </w:pPr>
      <w:r w:rsidRPr="00F14631">
        <w:rPr>
          <w:sz w:val="22"/>
          <w:szCs w:val="22"/>
        </w:rPr>
        <w:t>Standards</w:t>
      </w:r>
    </w:p>
    <w:tbl>
      <w:tblPr>
        <w:tblStyle w:val="TableGrid"/>
        <w:tblW w:w="9355" w:type="dxa"/>
        <w:tblLook w:val="04A0" w:firstRow="1" w:lastRow="0" w:firstColumn="1" w:lastColumn="0" w:noHBand="0" w:noVBand="1"/>
      </w:tblPr>
      <w:tblGrid>
        <w:gridCol w:w="4765"/>
        <w:gridCol w:w="4590"/>
      </w:tblGrid>
      <w:tr w:rsidR="00F14631" w14:paraId="61697AF7" w14:textId="77777777" w:rsidTr="00491F72">
        <w:trPr>
          <w:trHeight w:val="2843"/>
        </w:trPr>
        <w:tc>
          <w:tcPr>
            <w:tcW w:w="4765" w:type="dxa"/>
            <w:shd w:val="clear" w:color="auto" w:fill="auto"/>
          </w:tcPr>
          <w:p w14:paraId="1E900FC7" w14:textId="77777777" w:rsidR="00F14631" w:rsidRDefault="00F14631" w:rsidP="008A2738">
            <w:pPr>
              <w:pStyle w:val="Heading6"/>
              <w:outlineLvl w:val="5"/>
              <w:rPr>
                <w:rStyle w:val="Strong"/>
              </w:rPr>
            </w:pPr>
            <w:r>
              <w:rPr>
                <w:rStyle w:val="Strong"/>
              </w:rPr>
              <w:t xml:space="preserve">CT </w:t>
            </w:r>
            <w:r w:rsidRPr="00DB4FA8">
              <w:rPr>
                <w:rStyle w:val="Strong"/>
              </w:rPr>
              <w:t>SOCIAL STUDIES FRAMEWORKS</w:t>
            </w:r>
          </w:p>
          <w:p w14:paraId="17BA0715" w14:textId="77777777" w:rsidR="00F14631" w:rsidRPr="00491F72" w:rsidRDefault="00F14631" w:rsidP="008A2738">
            <w:pPr>
              <w:rPr>
                <w:sz w:val="20"/>
                <w:szCs w:val="20"/>
              </w:rPr>
            </w:pPr>
            <w:r w:rsidRPr="00491F72">
              <w:rPr>
                <w:rStyle w:val="Strong"/>
                <w:sz w:val="20"/>
                <w:szCs w:val="20"/>
              </w:rPr>
              <w:t>HIST 2.6:</w:t>
            </w:r>
            <w:r w:rsidRPr="00491F72">
              <w:rPr>
                <w:sz w:val="20"/>
                <w:szCs w:val="20"/>
              </w:rPr>
              <w:t xml:space="preserve"> Identify different kinds of historical sources.</w:t>
            </w:r>
          </w:p>
          <w:p w14:paraId="56AE7689" w14:textId="77777777" w:rsidR="00F14631" w:rsidRPr="00491F72" w:rsidRDefault="00F14631" w:rsidP="008A2738">
            <w:pPr>
              <w:rPr>
                <w:sz w:val="20"/>
                <w:szCs w:val="20"/>
              </w:rPr>
            </w:pPr>
            <w:r w:rsidRPr="00491F72">
              <w:rPr>
                <w:rStyle w:val="Strong"/>
                <w:sz w:val="20"/>
                <w:szCs w:val="20"/>
              </w:rPr>
              <w:t>HIST 2.7:</w:t>
            </w:r>
            <w:r w:rsidRPr="00491F72">
              <w:rPr>
                <w:sz w:val="20"/>
                <w:szCs w:val="20"/>
              </w:rPr>
              <w:t xml:space="preserve"> Explain how historical sources can be used to study the past.</w:t>
            </w:r>
          </w:p>
          <w:p w14:paraId="7E0651AA" w14:textId="77777777" w:rsidR="00F14631" w:rsidRPr="00491F72" w:rsidRDefault="00F14631" w:rsidP="008A2738">
            <w:pPr>
              <w:rPr>
                <w:sz w:val="20"/>
                <w:szCs w:val="20"/>
              </w:rPr>
            </w:pPr>
            <w:r w:rsidRPr="00491F72">
              <w:rPr>
                <w:rStyle w:val="Strong"/>
                <w:sz w:val="20"/>
                <w:szCs w:val="20"/>
              </w:rPr>
              <w:t>HIST 2.8:</w:t>
            </w:r>
            <w:r w:rsidRPr="00491F72">
              <w:rPr>
                <w:b/>
                <w:bCs/>
                <w:sz w:val="20"/>
                <w:szCs w:val="20"/>
              </w:rPr>
              <w:t xml:space="preserve"> </w:t>
            </w:r>
            <w:r w:rsidRPr="00491F72">
              <w:rPr>
                <w:sz w:val="20"/>
                <w:szCs w:val="20"/>
              </w:rPr>
              <w:t>Identify the maker, date, and place of origin for a historical source from information within the source itself.</w:t>
            </w:r>
          </w:p>
          <w:p w14:paraId="5377D62D" w14:textId="77777777" w:rsidR="00F14631" w:rsidRPr="00491F72" w:rsidRDefault="00F14631" w:rsidP="008A2738">
            <w:pPr>
              <w:rPr>
                <w:sz w:val="20"/>
                <w:szCs w:val="20"/>
              </w:rPr>
            </w:pPr>
            <w:r w:rsidRPr="00491F72">
              <w:rPr>
                <w:rStyle w:val="Strong"/>
                <w:sz w:val="20"/>
                <w:szCs w:val="20"/>
              </w:rPr>
              <w:t>HIST 2.9:</w:t>
            </w:r>
            <w:r w:rsidRPr="00491F72">
              <w:rPr>
                <w:b/>
                <w:bCs/>
                <w:sz w:val="20"/>
                <w:szCs w:val="20"/>
              </w:rPr>
              <w:t xml:space="preserve"> </w:t>
            </w:r>
            <w:r w:rsidRPr="00491F72">
              <w:rPr>
                <w:sz w:val="20"/>
                <w:szCs w:val="20"/>
              </w:rPr>
              <w:t>Generate questions about a particular historical source as it relates to a particular historical event or development.</w:t>
            </w:r>
          </w:p>
          <w:p w14:paraId="066CBA63" w14:textId="3305B572" w:rsidR="00F14631" w:rsidRPr="00491F72" w:rsidRDefault="00F14631" w:rsidP="008A2738">
            <w:pPr>
              <w:rPr>
                <w:sz w:val="20"/>
                <w:szCs w:val="20"/>
              </w:rPr>
            </w:pPr>
            <w:r w:rsidRPr="00491F72">
              <w:rPr>
                <w:rStyle w:val="Strong"/>
                <w:sz w:val="20"/>
                <w:szCs w:val="20"/>
              </w:rPr>
              <w:t>ECO 2.3</w:t>
            </w:r>
            <w:r w:rsidRPr="00491F72">
              <w:rPr>
                <w:b/>
                <w:bCs/>
                <w:sz w:val="20"/>
                <w:szCs w:val="20"/>
              </w:rPr>
              <w:t xml:space="preserve">: </w:t>
            </w:r>
            <w:r w:rsidRPr="00491F72">
              <w:rPr>
                <w:sz w:val="20"/>
                <w:szCs w:val="20"/>
              </w:rPr>
              <w:t xml:space="preserve">Describe the goods and services that people in the local community produce and those that are produced in other communities. </w:t>
            </w:r>
            <w:r w:rsidRPr="00491F72">
              <w:rPr>
                <w:rFonts w:ascii="MS Mincho" w:eastAsia="MS Mincho" w:hAnsi="MS Mincho" w:cs="MS Mincho"/>
                <w:sz w:val="20"/>
                <w:szCs w:val="20"/>
              </w:rPr>
              <w:t> </w:t>
            </w:r>
          </w:p>
        </w:tc>
        <w:tc>
          <w:tcPr>
            <w:tcW w:w="4590" w:type="dxa"/>
            <w:shd w:val="clear" w:color="auto" w:fill="auto"/>
          </w:tcPr>
          <w:p w14:paraId="14372AE1" w14:textId="77777777" w:rsidR="00F14631" w:rsidRPr="00DB4FA8" w:rsidRDefault="00F14631" w:rsidP="008A2738">
            <w:pPr>
              <w:spacing w:line="276" w:lineRule="auto"/>
              <w:jc w:val="center"/>
              <w:rPr>
                <w:rStyle w:val="Strong"/>
                <w:sz w:val="24"/>
                <w:szCs w:val="24"/>
              </w:rPr>
            </w:pPr>
            <w:r w:rsidRPr="00DB4FA8">
              <w:rPr>
                <w:rStyle w:val="Strong"/>
                <w:sz w:val="24"/>
                <w:szCs w:val="24"/>
              </w:rPr>
              <w:t>CCSS</w:t>
            </w:r>
          </w:p>
          <w:p w14:paraId="2374B515" w14:textId="3E9DA1E8" w:rsidR="00F14631" w:rsidRPr="00491F72" w:rsidRDefault="002610D9" w:rsidP="008A2738">
            <w:pPr>
              <w:spacing w:line="276" w:lineRule="auto"/>
              <w:rPr>
                <w:sz w:val="20"/>
                <w:szCs w:val="20"/>
              </w:rPr>
            </w:pPr>
            <w:hyperlink r:id="rId8" w:history="1">
              <w:r w:rsidR="00F14631" w:rsidRPr="00491F72">
                <w:rPr>
                  <w:rStyle w:val="Strong"/>
                  <w:sz w:val="20"/>
                  <w:szCs w:val="20"/>
                </w:rPr>
                <w:t>CCSS.ELA-LITERACY.SL.2.1</w:t>
              </w:r>
            </w:hyperlink>
            <w:r w:rsidR="00F14631" w:rsidRPr="00491F72">
              <w:rPr>
                <w:rStyle w:val="Strong"/>
                <w:sz w:val="20"/>
                <w:szCs w:val="20"/>
              </w:rPr>
              <w:t>:</w:t>
            </w:r>
            <w:r w:rsidR="00F14631" w:rsidRPr="00491F72">
              <w:rPr>
                <w:sz w:val="20"/>
                <w:szCs w:val="20"/>
              </w:rPr>
              <w:t xml:space="preserve"> Participate in collaborative conversations with diverse partners about </w:t>
            </w:r>
            <w:r w:rsidR="00F14631" w:rsidRPr="00491F72">
              <w:rPr>
                <w:i/>
                <w:iCs/>
                <w:sz w:val="20"/>
                <w:szCs w:val="20"/>
              </w:rPr>
              <w:t>grade 2 topics and texts</w:t>
            </w:r>
            <w:r w:rsidR="00F14631" w:rsidRPr="00491F72">
              <w:rPr>
                <w:sz w:val="20"/>
                <w:szCs w:val="20"/>
              </w:rPr>
              <w:t xml:space="preserve"> with peers and adults in small and larger groups.</w:t>
            </w:r>
          </w:p>
          <w:p w14:paraId="4F53BB13" w14:textId="420C0633" w:rsidR="00F14631" w:rsidRPr="00491F72" w:rsidRDefault="002610D9" w:rsidP="008A2738">
            <w:pPr>
              <w:spacing w:line="276" w:lineRule="auto"/>
              <w:rPr>
                <w:sz w:val="20"/>
                <w:szCs w:val="20"/>
              </w:rPr>
            </w:pPr>
            <w:hyperlink r:id="rId9" w:history="1">
              <w:r w:rsidR="00F14631" w:rsidRPr="00491F72">
                <w:rPr>
                  <w:rStyle w:val="Strong"/>
                  <w:sz w:val="20"/>
                  <w:szCs w:val="20"/>
                </w:rPr>
                <w:t>CCSS.ELA-LITERACY.SL.2.3</w:t>
              </w:r>
            </w:hyperlink>
            <w:r w:rsidR="00F14631" w:rsidRPr="00491F72">
              <w:rPr>
                <w:rStyle w:val="Strong"/>
                <w:sz w:val="20"/>
                <w:szCs w:val="20"/>
              </w:rPr>
              <w:t>:</w:t>
            </w:r>
            <w:r w:rsidR="00F14631" w:rsidRPr="00491F72">
              <w:rPr>
                <w:sz w:val="20"/>
                <w:szCs w:val="20"/>
              </w:rPr>
              <w:t xml:space="preserve"> Ask and answer questions about what a speaker says in order to clarify comprehension, gather additional information, or deepen understanding of a topic or issue.</w:t>
            </w:r>
          </w:p>
          <w:p w14:paraId="5A3C9693" w14:textId="77777777" w:rsidR="00F14631" w:rsidRDefault="00F14631" w:rsidP="008A2738">
            <w:pPr>
              <w:spacing w:line="276" w:lineRule="auto"/>
            </w:pPr>
          </w:p>
        </w:tc>
      </w:tr>
    </w:tbl>
    <w:p w14:paraId="4264E8E8" w14:textId="7CA0E3C5" w:rsidR="009A6786" w:rsidRPr="009A6786" w:rsidRDefault="009A6786" w:rsidP="009A6786">
      <w:pPr>
        <w:pStyle w:val="Heading6"/>
        <w:rPr>
          <w:sz w:val="10"/>
          <w:szCs w:val="10"/>
        </w:rPr>
      </w:pPr>
    </w:p>
    <w:p w14:paraId="7BAD27E4" w14:textId="6E7183C6" w:rsidR="009A6786" w:rsidRPr="009A6786" w:rsidRDefault="009A6786" w:rsidP="009A6786">
      <w:pPr>
        <w:pStyle w:val="Heading6"/>
      </w:pPr>
      <w:r>
        <w:t>inquiry based learning activity</w:t>
      </w:r>
      <w:r w:rsidR="00263E38">
        <w:t>: willington button shops</w:t>
      </w:r>
      <w:r>
        <w:t xml:space="preserve"> </w:t>
      </w:r>
    </w:p>
    <w:p w14:paraId="31CF71EB" w14:textId="09BE8DCC" w:rsidR="00491F72" w:rsidRDefault="009A6786" w:rsidP="002F0DA5">
      <w:r>
        <w:rPr>
          <w:noProof/>
        </w:rPr>
        <w:drawing>
          <wp:anchor distT="0" distB="0" distL="114300" distR="114300" simplePos="0" relativeHeight="251658240" behindDoc="1" locked="0" layoutInCell="1" allowOverlap="1" wp14:anchorId="5276F08F" wp14:editId="0D752F79">
            <wp:simplePos x="0" y="0"/>
            <wp:positionH relativeFrom="column">
              <wp:posOffset>4543</wp:posOffset>
            </wp:positionH>
            <wp:positionV relativeFrom="paragraph">
              <wp:posOffset>72390</wp:posOffset>
            </wp:positionV>
            <wp:extent cx="2878053" cy="2405771"/>
            <wp:effectExtent l="152400" t="152400" r="170180" b="185420"/>
            <wp:wrapNone/>
            <wp:docPr id="1" name="Picture 1" descr="../../../../FullSizeRen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SizeRender-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8053" cy="24057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2DBD6E3C" wp14:editId="1C1A4136">
            <wp:simplePos x="0" y="0"/>
            <wp:positionH relativeFrom="column">
              <wp:posOffset>3137633</wp:posOffset>
            </wp:positionH>
            <wp:positionV relativeFrom="paragraph">
              <wp:posOffset>72781</wp:posOffset>
            </wp:positionV>
            <wp:extent cx="2862043" cy="2403723"/>
            <wp:effectExtent l="152400" t="152400" r="160655" b="187325"/>
            <wp:wrapNone/>
            <wp:docPr id="2" name="Picture 2" descr="../../../../FullSizeRend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SizeRender-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2043" cy="24037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E5205DB" w14:textId="1BD3E4B4" w:rsidR="00491F72" w:rsidRDefault="00491F72" w:rsidP="009A6786"/>
    <w:p w14:paraId="2BB79952" w14:textId="16B8B01A" w:rsidR="00491F72" w:rsidRDefault="00491F72" w:rsidP="009A6786"/>
    <w:p w14:paraId="3D81B4E2" w14:textId="31257A8F" w:rsidR="00491F72" w:rsidRDefault="00491F72" w:rsidP="009A6786"/>
    <w:p w14:paraId="340510A1" w14:textId="4D22F45E" w:rsidR="00491F72" w:rsidRPr="002F0DA5" w:rsidRDefault="00491F72" w:rsidP="009A6786"/>
    <w:p w14:paraId="36D3786D" w14:textId="77777777" w:rsidR="009A6786" w:rsidRDefault="009A6786" w:rsidP="009A6786"/>
    <w:p w14:paraId="69BFAE1C" w14:textId="385E8E54" w:rsidR="009A6786" w:rsidRDefault="009A6786" w:rsidP="009A6786"/>
    <w:p w14:paraId="79875111" w14:textId="0B07C9EE" w:rsidR="009A6786" w:rsidRDefault="009A6786" w:rsidP="009A6786"/>
    <w:p w14:paraId="573E04C4" w14:textId="44DA54DA" w:rsidR="009A6786" w:rsidRDefault="009A6786" w:rsidP="009A6786">
      <w:r>
        <w:rPr>
          <w:noProof/>
        </w:rPr>
        <w:drawing>
          <wp:anchor distT="0" distB="0" distL="114300" distR="114300" simplePos="0" relativeHeight="251660288" behindDoc="1" locked="0" layoutInCell="1" allowOverlap="1" wp14:anchorId="5789B790" wp14:editId="76F49A4F">
            <wp:simplePos x="0" y="0"/>
            <wp:positionH relativeFrom="column">
              <wp:posOffset>0</wp:posOffset>
            </wp:positionH>
            <wp:positionV relativeFrom="paragraph">
              <wp:posOffset>73513</wp:posOffset>
            </wp:positionV>
            <wp:extent cx="2903855" cy="2672861"/>
            <wp:effectExtent l="152400" t="152400" r="169545" b="172085"/>
            <wp:wrapNone/>
            <wp:docPr id="3" name="Picture 3" descr="../../../../FullSizeRend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llSizeRender-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9224"/>
                    <a:stretch/>
                  </pic:blipFill>
                  <pic:spPr bwMode="auto">
                    <a:xfrm>
                      <a:off x="0" y="0"/>
                      <a:ext cx="2903855" cy="267286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17CCBF07" wp14:editId="70F5CD12">
            <wp:simplePos x="0" y="0"/>
            <wp:positionH relativeFrom="column">
              <wp:posOffset>3200400</wp:posOffset>
            </wp:positionH>
            <wp:positionV relativeFrom="paragraph">
              <wp:posOffset>73172</wp:posOffset>
            </wp:positionV>
            <wp:extent cx="2843530" cy="2657858"/>
            <wp:effectExtent l="152400" t="152400" r="153670" b="187325"/>
            <wp:wrapNone/>
            <wp:docPr id="4" name="Picture 4" descr="../../../../FullSizeRend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llSizeRender-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3530" cy="26578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149BC55" w14:textId="45A5A51E" w:rsidR="009A6786" w:rsidRDefault="009A6786" w:rsidP="009A6786"/>
    <w:p w14:paraId="04CAB64A" w14:textId="45D44CCF" w:rsidR="009A6786" w:rsidRDefault="009A6786" w:rsidP="009A6786"/>
    <w:p w14:paraId="6FBFEB34" w14:textId="755AC3AD" w:rsidR="009A6786" w:rsidRDefault="009A6786" w:rsidP="009A6786"/>
    <w:p w14:paraId="30AF29AD" w14:textId="0B1781F5" w:rsidR="009A6786" w:rsidRDefault="009A6786" w:rsidP="009A6786"/>
    <w:p w14:paraId="4ADEAF22" w14:textId="3AC77285" w:rsidR="009A6786" w:rsidRDefault="009A6786" w:rsidP="009A6786"/>
    <w:p w14:paraId="5BF18AA9" w14:textId="77777777" w:rsidR="009A6786" w:rsidRDefault="009A6786" w:rsidP="009A6786"/>
    <w:p w14:paraId="5C615108" w14:textId="4565529E" w:rsidR="009A6786" w:rsidRDefault="009A6786" w:rsidP="009A6786"/>
    <w:p w14:paraId="1C6E7F5E" w14:textId="213C35FE" w:rsidR="009A6786" w:rsidRDefault="009A6786" w:rsidP="009A6786"/>
    <w:p w14:paraId="5618FC5C" w14:textId="3D5F6900" w:rsidR="009A6786" w:rsidRDefault="009A6786" w:rsidP="009A6786"/>
    <w:p w14:paraId="42C32073" w14:textId="02B797F9" w:rsidR="009A6786" w:rsidRDefault="009A6786" w:rsidP="009A6786"/>
    <w:p w14:paraId="52C0BC0F" w14:textId="584DDA70" w:rsidR="009A6786" w:rsidRDefault="009A6786" w:rsidP="009A6786">
      <w:r>
        <w:rPr>
          <w:noProof/>
        </w:rPr>
        <w:drawing>
          <wp:anchor distT="0" distB="0" distL="114300" distR="114300" simplePos="0" relativeHeight="251662336" behindDoc="1" locked="0" layoutInCell="1" allowOverlap="1" wp14:anchorId="5B9E2220" wp14:editId="604E2933">
            <wp:simplePos x="0" y="0"/>
            <wp:positionH relativeFrom="column">
              <wp:posOffset>-111296</wp:posOffset>
            </wp:positionH>
            <wp:positionV relativeFrom="paragraph">
              <wp:posOffset>254073</wp:posOffset>
            </wp:positionV>
            <wp:extent cx="3102987" cy="2869415"/>
            <wp:effectExtent l="167640" t="137160" r="163830" b="189230"/>
            <wp:wrapNone/>
            <wp:docPr id="5" name="Picture 5" descr="../../../../FullSizeRend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llSizeRender-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102987" cy="2869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5390CB33" wp14:editId="134BCD05">
            <wp:simplePos x="0" y="0"/>
            <wp:positionH relativeFrom="column">
              <wp:posOffset>3200400</wp:posOffset>
            </wp:positionH>
            <wp:positionV relativeFrom="paragraph">
              <wp:posOffset>132959</wp:posOffset>
            </wp:positionV>
            <wp:extent cx="2857500" cy="3139824"/>
            <wp:effectExtent l="152400" t="152400" r="165100" b="187960"/>
            <wp:wrapNone/>
            <wp:docPr id="6" name="Picture 6" descr="../../../../FullSizeRend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llSizeRender-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0" cy="31398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6FB74F3" w14:textId="0FFE031A" w:rsidR="009A6786" w:rsidRDefault="009A6786" w:rsidP="009A6786"/>
    <w:p w14:paraId="37C25E87" w14:textId="50465D45" w:rsidR="009A6786" w:rsidRDefault="009A6786" w:rsidP="009A6786"/>
    <w:p w14:paraId="36B12920" w14:textId="0B7E381E" w:rsidR="009A6786" w:rsidRDefault="009A6786" w:rsidP="009A6786"/>
    <w:p w14:paraId="4583806C" w14:textId="636C5928" w:rsidR="009A6786" w:rsidRDefault="009A6786" w:rsidP="009A6786"/>
    <w:p w14:paraId="60E29A3B" w14:textId="04683AC4" w:rsidR="009A6786" w:rsidRDefault="009A6786" w:rsidP="009A6786"/>
    <w:p w14:paraId="7043B1F5" w14:textId="7851076F" w:rsidR="009A6786" w:rsidRDefault="009A6786" w:rsidP="009A6786"/>
    <w:p w14:paraId="700EECC0" w14:textId="04F3E754" w:rsidR="009A6786" w:rsidRDefault="009A6786" w:rsidP="009A6786"/>
    <w:p w14:paraId="17962CA4" w14:textId="77777777" w:rsidR="009A6786" w:rsidRDefault="009A6786" w:rsidP="009A6786"/>
    <w:p w14:paraId="773B5389" w14:textId="77777777" w:rsidR="009A6786" w:rsidRDefault="009A6786" w:rsidP="009A6786"/>
    <w:p w14:paraId="3A00A54F" w14:textId="77777777" w:rsidR="009A6786" w:rsidRDefault="009A6786" w:rsidP="009A6786"/>
    <w:p w14:paraId="45D288F6" w14:textId="77777777" w:rsidR="009A6786" w:rsidRDefault="009A6786" w:rsidP="009A6786"/>
    <w:p w14:paraId="318F8011" w14:textId="77777777" w:rsidR="009A6786" w:rsidRDefault="009A6786" w:rsidP="009A6786"/>
    <w:p w14:paraId="6930CD49" w14:textId="77777777" w:rsidR="009A6786" w:rsidRDefault="009A6786" w:rsidP="009A6786"/>
    <w:p w14:paraId="104063CE" w14:textId="3029D15C" w:rsidR="00263E38" w:rsidRDefault="009A6786" w:rsidP="009A6786">
      <w:r>
        <w:rPr>
          <w:noProof/>
        </w:rPr>
        <w:drawing>
          <wp:inline distT="0" distB="0" distL="0" distR="0" wp14:anchorId="1CC176C5" wp14:editId="2D69CCBE">
            <wp:extent cx="5943600" cy="7350125"/>
            <wp:effectExtent l="0" t="0" r="0" b="0"/>
            <wp:docPr id="7" name="Picture 7" descr="../../../../Masinda’s%20Button%20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sinda’s%20Button%20Shop.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350125"/>
                    </a:xfrm>
                    <a:prstGeom prst="rect">
                      <a:avLst/>
                    </a:prstGeom>
                    <a:noFill/>
                    <a:ln>
                      <a:noFill/>
                    </a:ln>
                  </pic:spPr>
                </pic:pic>
              </a:graphicData>
            </a:graphic>
          </wp:inline>
        </w:drawing>
      </w:r>
    </w:p>
    <w:p w14:paraId="4F5184CC" w14:textId="2EB552F1" w:rsidR="00263E38" w:rsidRDefault="00263E38" w:rsidP="00263E38"/>
    <w:p w14:paraId="7D3BBA58" w14:textId="7768B727" w:rsidR="009A6786" w:rsidRPr="00263E38" w:rsidRDefault="00263E38" w:rsidP="00263E38">
      <w:pPr>
        <w:jc w:val="center"/>
      </w:pPr>
      <w:r>
        <w:rPr>
          <w:noProof/>
        </w:rPr>
        <w:drawing>
          <wp:inline distT="0" distB="0" distL="0" distR="0" wp14:anchorId="074756AC" wp14:editId="6E6BECB1">
            <wp:extent cx="5943600" cy="7291705"/>
            <wp:effectExtent l="0" t="0" r="0" b="0"/>
            <wp:docPr id="8" name="Picture 8" descr="../../../../Masinda’s%20Button%20Shop%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sinda’s%20Button%20Shop%2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291705"/>
                    </a:xfrm>
                    <a:prstGeom prst="rect">
                      <a:avLst/>
                    </a:prstGeom>
                    <a:noFill/>
                    <a:ln>
                      <a:noFill/>
                    </a:ln>
                  </pic:spPr>
                </pic:pic>
              </a:graphicData>
            </a:graphic>
          </wp:inline>
        </w:drawing>
      </w:r>
    </w:p>
    <w:p w14:paraId="079D7F8F" w14:textId="51438829" w:rsidR="009A6786" w:rsidRDefault="00263E38" w:rsidP="009A6786">
      <w:r>
        <w:rPr>
          <w:noProof/>
        </w:rPr>
        <w:drawing>
          <wp:inline distT="0" distB="0" distL="0" distR="0" wp14:anchorId="6AA064A2" wp14:editId="01F3C382">
            <wp:extent cx="5943600" cy="7326630"/>
            <wp:effectExtent l="0" t="0" r="0" b="0"/>
            <wp:docPr id="9" name="Picture 9" descr="../../../../Masinda’s%20Button%20Sh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sinda’s%20Button%20Shop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326630"/>
                    </a:xfrm>
                    <a:prstGeom prst="rect">
                      <a:avLst/>
                    </a:prstGeom>
                    <a:noFill/>
                    <a:ln>
                      <a:noFill/>
                    </a:ln>
                  </pic:spPr>
                </pic:pic>
              </a:graphicData>
            </a:graphic>
          </wp:inline>
        </w:drawing>
      </w:r>
      <w:r>
        <w:rPr>
          <w:noProof/>
        </w:rPr>
        <w:drawing>
          <wp:inline distT="0" distB="0" distL="0" distR="0" wp14:anchorId="34D119B0" wp14:editId="4669508A">
            <wp:extent cx="5932170" cy="3458210"/>
            <wp:effectExtent l="0" t="0" r="11430" b="0"/>
            <wp:docPr id="10" name="Picture 10" descr="../../../../Masinda’s%20Button%20Sh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sinda’s%20Button%20Shop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2170" cy="3458210"/>
                    </a:xfrm>
                    <a:prstGeom prst="rect">
                      <a:avLst/>
                    </a:prstGeom>
                    <a:noFill/>
                    <a:ln>
                      <a:noFill/>
                    </a:ln>
                  </pic:spPr>
                </pic:pic>
              </a:graphicData>
            </a:graphic>
          </wp:inline>
        </w:drawing>
      </w:r>
    </w:p>
    <w:p w14:paraId="25D57347" w14:textId="1DB5D37A" w:rsidR="00263E38" w:rsidRDefault="00263E38" w:rsidP="00263E38">
      <w:pPr>
        <w:pStyle w:val="Heading6"/>
      </w:pPr>
      <w:r>
        <w:t>inquiry based learning activity: willington glass factories</w:t>
      </w:r>
    </w:p>
    <w:p w14:paraId="02449FDF" w14:textId="551E90A8" w:rsidR="00263E38" w:rsidRPr="00263E38" w:rsidRDefault="00263E38" w:rsidP="00263E38">
      <w:pPr>
        <w:jc w:val="center"/>
      </w:pPr>
      <w:r>
        <w:rPr>
          <w:noProof/>
        </w:rPr>
        <w:drawing>
          <wp:inline distT="0" distB="0" distL="0" distR="0" wp14:anchorId="10EF9E78" wp14:editId="74F6497B">
            <wp:extent cx="3324800" cy="3774831"/>
            <wp:effectExtent l="152400" t="152400" r="155575" b="187960"/>
            <wp:docPr id="12" name="Picture 12" descr="../../../../FullSizeRende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ullSizeRender-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50315"/>
                    <a:stretch/>
                  </pic:blipFill>
                  <pic:spPr bwMode="auto">
                    <a:xfrm>
                      <a:off x="0" y="0"/>
                      <a:ext cx="3334620" cy="37859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3C5549B3" wp14:editId="7D601BDC">
            <wp:extent cx="1759048" cy="3782914"/>
            <wp:effectExtent l="152400" t="152400" r="171450" b="179705"/>
            <wp:docPr id="13" name="Picture 13" descr="../../../../FullSizeRende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ullSizeRender-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3873" cy="38147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5B4170F" w14:textId="4EC318E8" w:rsidR="00263E38" w:rsidRDefault="00263E38" w:rsidP="00263E38">
      <w:pPr>
        <w:pStyle w:val="Heading6"/>
      </w:pPr>
      <w:r>
        <w:t>inquiry based learning activity: willington cotton mills</w:t>
      </w:r>
    </w:p>
    <w:p w14:paraId="22851672" w14:textId="742846C2" w:rsidR="00263E38" w:rsidRDefault="00263E38" w:rsidP="00263E38">
      <w:r>
        <w:rPr>
          <w:noProof/>
        </w:rPr>
        <w:drawing>
          <wp:anchor distT="0" distB="0" distL="114300" distR="114300" simplePos="0" relativeHeight="251664384" behindDoc="1" locked="0" layoutInCell="1" allowOverlap="1" wp14:anchorId="011B8FA1" wp14:editId="0F762111">
            <wp:simplePos x="0" y="0"/>
            <wp:positionH relativeFrom="column">
              <wp:posOffset>685653</wp:posOffset>
            </wp:positionH>
            <wp:positionV relativeFrom="paragraph">
              <wp:posOffset>87142</wp:posOffset>
            </wp:positionV>
            <wp:extent cx="4680438" cy="3240303"/>
            <wp:effectExtent l="152400" t="152400" r="171450" b="189230"/>
            <wp:wrapNone/>
            <wp:docPr id="14" name="Picture 14" descr="../../../../FullSizeRend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ullSizeRender-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0438" cy="32403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6BADE44" w14:textId="0922AFF6" w:rsidR="00263E38" w:rsidRDefault="00263E38" w:rsidP="00263E38"/>
    <w:p w14:paraId="29EDC227" w14:textId="30F42D67" w:rsidR="00263E38" w:rsidRPr="00263E38" w:rsidRDefault="00263E38" w:rsidP="00263E38"/>
    <w:p w14:paraId="1AB17B57" w14:textId="17F83874" w:rsidR="00263E38" w:rsidRDefault="00263E38" w:rsidP="00263E38"/>
    <w:p w14:paraId="6622FD50" w14:textId="6EACB4DE" w:rsidR="00263E38" w:rsidRDefault="00263E38" w:rsidP="00263E38"/>
    <w:p w14:paraId="5A5F5018" w14:textId="72A389D4" w:rsidR="00263E38" w:rsidRDefault="00263E38">
      <w:pPr>
        <w:rPr>
          <w:caps/>
          <w:color w:val="234F77" w:themeColor="accent2" w:themeShade="80"/>
          <w:spacing w:val="20"/>
          <w:sz w:val="28"/>
          <w:szCs w:val="28"/>
        </w:rPr>
      </w:pPr>
      <w:r>
        <w:rPr>
          <w:noProof/>
        </w:rPr>
        <w:drawing>
          <wp:anchor distT="0" distB="0" distL="114300" distR="114300" simplePos="0" relativeHeight="251665408" behindDoc="1" locked="0" layoutInCell="1" allowOverlap="1" wp14:anchorId="69D35A17" wp14:editId="20B805CC">
            <wp:simplePos x="0" y="0"/>
            <wp:positionH relativeFrom="column">
              <wp:posOffset>684383</wp:posOffset>
            </wp:positionH>
            <wp:positionV relativeFrom="paragraph">
              <wp:posOffset>2096379</wp:posOffset>
            </wp:positionV>
            <wp:extent cx="4695190" cy="4372610"/>
            <wp:effectExtent l="152400" t="152400" r="156210" b="173990"/>
            <wp:wrapNone/>
            <wp:docPr id="15" name="Picture 15" descr="../../../../FullSizeRende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ullSizeRender-10.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3054"/>
                    <a:stretch/>
                  </pic:blipFill>
                  <pic:spPr bwMode="auto">
                    <a:xfrm>
                      <a:off x="0" y="0"/>
                      <a:ext cx="4695190" cy="437261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43E82619" w14:textId="13D12AB0" w:rsidR="00AE1A4E" w:rsidRDefault="00AE1A4E" w:rsidP="00AE1A4E">
      <w:pPr>
        <w:pStyle w:val="Heading1"/>
      </w:pPr>
      <w:r>
        <w:t>dimension 2: disciplineary concepts &amp; tools</w:t>
      </w:r>
    </w:p>
    <w:p w14:paraId="3C0A72D6" w14:textId="77777777" w:rsidR="002F0DA5" w:rsidRDefault="002F0DA5" w:rsidP="002F0DA5">
      <w:pPr>
        <w:pStyle w:val="Heading6"/>
      </w:pPr>
      <w:r>
        <w:t>Lesson 2: Visual Thinking Strategies &amp; The life of willington kids 100 years ago</w:t>
      </w:r>
    </w:p>
    <w:p w14:paraId="77E448D7" w14:textId="77777777" w:rsidR="002F0DA5" w:rsidRDefault="002F0DA5" w:rsidP="002F0DA5">
      <w:r w:rsidRPr="002F0DA5">
        <w:t>Teach the students about the life of a child in Willington 100 years ago with a VTS activity of real photographs of children and places in Willington’s past. This will teach students the concept that life 100 years ago was different than it is now. It will also teach them the disciplinary tool of observing primary sources (old photographs) by using visual thinking strategies to learn about the past.</w:t>
      </w:r>
    </w:p>
    <w:p w14:paraId="0BCB5CCA" w14:textId="77777777" w:rsidR="00BE43E3" w:rsidRPr="00BE43E3" w:rsidRDefault="00BE43E3" w:rsidP="00263E38">
      <w:pPr>
        <w:pStyle w:val="Heading2"/>
        <w:spacing w:before="120"/>
        <w:rPr>
          <w:sz w:val="22"/>
          <w:szCs w:val="22"/>
        </w:rPr>
      </w:pPr>
      <w:r w:rsidRPr="00BE43E3">
        <w:rPr>
          <w:sz w:val="22"/>
          <w:szCs w:val="22"/>
        </w:rPr>
        <w:t>Standards</w:t>
      </w:r>
    </w:p>
    <w:tbl>
      <w:tblPr>
        <w:tblStyle w:val="TableGrid"/>
        <w:tblW w:w="9355" w:type="dxa"/>
        <w:tblLook w:val="04A0" w:firstRow="1" w:lastRow="0" w:firstColumn="1" w:lastColumn="0" w:noHBand="0" w:noVBand="1"/>
      </w:tblPr>
      <w:tblGrid>
        <w:gridCol w:w="4765"/>
        <w:gridCol w:w="4590"/>
      </w:tblGrid>
      <w:tr w:rsidR="00BE43E3" w14:paraId="73E437A6" w14:textId="77777777" w:rsidTr="008A2738">
        <w:trPr>
          <w:trHeight w:val="2105"/>
        </w:trPr>
        <w:tc>
          <w:tcPr>
            <w:tcW w:w="4765" w:type="dxa"/>
            <w:shd w:val="clear" w:color="auto" w:fill="auto"/>
          </w:tcPr>
          <w:p w14:paraId="13B36E74" w14:textId="77777777" w:rsidR="00BE43E3" w:rsidRDefault="00BE43E3" w:rsidP="008A2738">
            <w:pPr>
              <w:pStyle w:val="Heading6"/>
              <w:outlineLvl w:val="5"/>
              <w:rPr>
                <w:rStyle w:val="Strong"/>
              </w:rPr>
            </w:pPr>
            <w:r w:rsidRPr="00DB4FA8">
              <w:rPr>
                <w:rStyle w:val="Strong"/>
              </w:rPr>
              <w:t>SOCIAL STUDIES FRAMEWORKS</w:t>
            </w:r>
          </w:p>
          <w:p w14:paraId="65A10D0A" w14:textId="77777777" w:rsidR="00BE43E3" w:rsidRPr="00263E38" w:rsidRDefault="00BE43E3" w:rsidP="008A2738">
            <w:pPr>
              <w:rPr>
                <w:sz w:val="20"/>
                <w:szCs w:val="20"/>
              </w:rPr>
            </w:pPr>
            <w:r w:rsidRPr="00263E38">
              <w:rPr>
                <w:rStyle w:val="Strong"/>
                <w:sz w:val="20"/>
                <w:szCs w:val="20"/>
              </w:rPr>
              <w:t>INQ K–2.7</w:t>
            </w:r>
            <w:r w:rsidRPr="00263E38">
              <w:rPr>
                <w:b/>
                <w:bCs/>
                <w:sz w:val="20"/>
                <w:szCs w:val="20"/>
              </w:rPr>
              <w:t>:</w:t>
            </w:r>
            <w:r w:rsidRPr="00263E38">
              <w:rPr>
                <w:sz w:val="20"/>
                <w:szCs w:val="20"/>
              </w:rPr>
              <w:t xml:space="preserve"> Evaluate a source by distinguishing between facts and opinion.</w:t>
            </w:r>
          </w:p>
          <w:p w14:paraId="6E7E1B9C" w14:textId="77777777" w:rsidR="00BE43E3" w:rsidRPr="00263E38" w:rsidRDefault="00BE43E3" w:rsidP="008A2738">
            <w:pPr>
              <w:rPr>
                <w:sz w:val="20"/>
                <w:szCs w:val="20"/>
              </w:rPr>
            </w:pPr>
            <w:r w:rsidRPr="00263E38">
              <w:rPr>
                <w:rStyle w:val="Strong"/>
                <w:sz w:val="20"/>
                <w:szCs w:val="20"/>
              </w:rPr>
              <w:t>INQ K–2.6</w:t>
            </w:r>
            <w:r w:rsidRPr="00263E38">
              <w:rPr>
                <w:sz w:val="20"/>
                <w:szCs w:val="20"/>
              </w:rPr>
              <w:t>: Gather relevant information from one or two sources while using the origin and structure to guide the selection</w:t>
            </w:r>
          </w:p>
          <w:p w14:paraId="76F62DD9" w14:textId="77777777" w:rsidR="00BE43E3" w:rsidRPr="00FF6183" w:rsidRDefault="00BE43E3" w:rsidP="008A2738"/>
        </w:tc>
        <w:tc>
          <w:tcPr>
            <w:tcW w:w="4590" w:type="dxa"/>
            <w:shd w:val="clear" w:color="auto" w:fill="auto"/>
          </w:tcPr>
          <w:p w14:paraId="5D49D98A" w14:textId="77777777" w:rsidR="00BE43E3" w:rsidRPr="00DB4FA8" w:rsidRDefault="00BE43E3" w:rsidP="008A2738">
            <w:pPr>
              <w:spacing w:line="276" w:lineRule="auto"/>
              <w:jc w:val="center"/>
              <w:rPr>
                <w:rStyle w:val="Strong"/>
                <w:sz w:val="24"/>
                <w:szCs w:val="24"/>
              </w:rPr>
            </w:pPr>
            <w:r w:rsidRPr="00DB4FA8">
              <w:rPr>
                <w:rStyle w:val="Strong"/>
                <w:sz w:val="24"/>
                <w:szCs w:val="24"/>
              </w:rPr>
              <w:t>CCSS</w:t>
            </w:r>
          </w:p>
          <w:p w14:paraId="752B58C6" w14:textId="77777777" w:rsidR="00BE43E3" w:rsidRPr="00263E38" w:rsidRDefault="00BE43E3" w:rsidP="008A2738">
            <w:pPr>
              <w:spacing w:line="276" w:lineRule="auto"/>
              <w:rPr>
                <w:sz w:val="20"/>
                <w:szCs w:val="20"/>
              </w:rPr>
            </w:pPr>
            <w:r w:rsidRPr="00263E38">
              <w:rPr>
                <w:rStyle w:val="Strong"/>
                <w:sz w:val="20"/>
                <w:szCs w:val="20"/>
              </w:rPr>
              <w:t>CCSS.ELA-LITERACY.SL.2.1</w:t>
            </w:r>
            <w:r w:rsidRPr="00263E38">
              <w:rPr>
                <w:sz w:val="20"/>
                <w:szCs w:val="20"/>
              </w:rPr>
              <w:t>: Participate in collaborative conversations with diverse partners about grade 2 topics and texts with peers and adults in small and larger groups.</w:t>
            </w:r>
          </w:p>
          <w:p w14:paraId="1AF99560" w14:textId="77777777" w:rsidR="00BE43E3" w:rsidRDefault="00BE43E3" w:rsidP="008A2738">
            <w:pPr>
              <w:spacing w:line="276" w:lineRule="auto"/>
            </w:pPr>
            <w:r w:rsidRPr="00263E38">
              <w:rPr>
                <w:rStyle w:val="Strong"/>
                <w:sz w:val="20"/>
                <w:szCs w:val="20"/>
              </w:rPr>
              <w:t>CCSS.ELA-LITERACY.SL.2.</w:t>
            </w:r>
            <w:proofErr w:type="gramStart"/>
            <w:r w:rsidRPr="00263E38">
              <w:rPr>
                <w:rStyle w:val="Strong"/>
                <w:sz w:val="20"/>
                <w:szCs w:val="20"/>
              </w:rPr>
              <w:t>1.A</w:t>
            </w:r>
            <w:proofErr w:type="gramEnd"/>
            <w:r w:rsidRPr="00263E38">
              <w:rPr>
                <w:sz w:val="20"/>
                <w:szCs w:val="20"/>
              </w:rPr>
              <w:t>: Follow agreed-upon rules for discussions (e.g., gaining the floor in respectful ways, listening to others with care, speaking one at a time about the topics and texts under discussion).</w:t>
            </w:r>
          </w:p>
        </w:tc>
      </w:tr>
    </w:tbl>
    <w:p w14:paraId="6F40221B" w14:textId="77777777" w:rsidR="00477F13" w:rsidRDefault="00477F13" w:rsidP="00477F13">
      <w:pPr>
        <w:rPr>
          <w:rFonts w:eastAsia="Times New Roman"/>
        </w:rPr>
      </w:pPr>
    </w:p>
    <w:p w14:paraId="362ED6AA" w14:textId="77777777" w:rsidR="00477F13" w:rsidRDefault="00477F13" w:rsidP="00477F13">
      <w:pPr>
        <w:rPr>
          <w:rFonts w:eastAsia="Times New Roman"/>
        </w:rPr>
      </w:pPr>
      <w:r>
        <w:rPr>
          <w:rFonts w:eastAsia="Times New Roman"/>
          <w:noProof/>
        </w:rPr>
        <w:drawing>
          <wp:inline distT="0" distB="0" distL="0" distR="0" wp14:anchorId="06F2B7F1" wp14:editId="4B511562">
            <wp:extent cx="5932170" cy="1652905"/>
            <wp:effectExtent l="0" t="0" r="11430" b="0"/>
            <wp:docPr id="16" name="Picture 16" descr="../../../../vts%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ts%20copy.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2170" cy="1652905"/>
                    </a:xfrm>
                    <a:prstGeom prst="rect">
                      <a:avLst/>
                    </a:prstGeom>
                    <a:noFill/>
                    <a:ln>
                      <a:noFill/>
                    </a:ln>
                  </pic:spPr>
                </pic:pic>
              </a:graphicData>
            </a:graphic>
          </wp:inline>
        </w:drawing>
      </w:r>
    </w:p>
    <w:p w14:paraId="70124F96" w14:textId="77777777" w:rsidR="00477F13" w:rsidRDefault="00477F13" w:rsidP="00477F13">
      <w:pPr>
        <w:rPr>
          <w:rFonts w:eastAsia="Times New Roman"/>
        </w:rPr>
      </w:pPr>
    </w:p>
    <w:p w14:paraId="0A696B7C" w14:textId="094D2953" w:rsidR="00477F13" w:rsidRDefault="00477F13" w:rsidP="00477F13">
      <w:pPr>
        <w:rPr>
          <w:rFonts w:eastAsia="Times New Roman"/>
        </w:rPr>
      </w:pPr>
      <w:r>
        <w:rPr>
          <w:rFonts w:eastAsia="Times New Roman"/>
          <w:noProof/>
        </w:rPr>
        <w:drawing>
          <wp:inline distT="0" distB="0" distL="0" distR="0" wp14:anchorId="16AA1CBD" wp14:editId="75C55C02">
            <wp:extent cx="5932170" cy="1711325"/>
            <wp:effectExtent l="0" t="0" r="11430" b="0"/>
            <wp:docPr id="17" name="Picture 17" descr="../../../../v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t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2170" cy="1711325"/>
                    </a:xfrm>
                    <a:prstGeom prst="rect">
                      <a:avLst/>
                    </a:prstGeom>
                    <a:noFill/>
                    <a:ln>
                      <a:noFill/>
                    </a:ln>
                  </pic:spPr>
                </pic:pic>
              </a:graphicData>
            </a:graphic>
          </wp:inline>
        </w:drawing>
      </w:r>
    </w:p>
    <w:p w14:paraId="691A3C9A" w14:textId="77777777" w:rsidR="00477F13" w:rsidRPr="00477F13" w:rsidRDefault="00477F13" w:rsidP="00477F13">
      <w:pPr>
        <w:rPr>
          <w:rFonts w:eastAsia="Times New Roman"/>
        </w:rPr>
      </w:pPr>
    </w:p>
    <w:p w14:paraId="1537C8DA" w14:textId="64756E47" w:rsidR="00AE1A4E" w:rsidRDefault="00AE1A4E" w:rsidP="00BE43E3">
      <w:pPr>
        <w:pStyle w:val="Heading1"/>
        <w:rPr>
          <w:rFonts w:eastAsia="Times New Roman"/>
        </w:rPr>
      </w:pPr>
      <w:r>
        <w:rPr>
          <w:rFonts w:eastAsia="Times New Roman"/>
        </w:rPr>
        <w:t xml:space="preserve">Dimension 3: </w:t>
      </w:r>
      <w:r w:rsidR="002F0DA5">
        <w:rPr>
          <w:rFonts w:eastAsia="Times New Roman"/>
        </w:rPr>
        <w:t>evaulating sources and using evidence</w:t>
      </w:r>
    </w:p>
    <w:p w14:paraId="18211C41" w14:textId="77777777" w:rsidR="00AE1A4E" w:rsidRDefault="002F0DA5" w:rsidP="002F0DA5">
      <w:pPr>
        <w:pStyle w:val="Heading6"/>
      </w:pPr>
      <w:r>
        <w:t xml:space="preserve">lesson 3: timelines of the past &amp; present </w:t>
      </w:r>
    </w:p>
    <w:p w14:paraId="4945A0E9" w14:textId="77777777" w:rsidR="002F0DA5" w:rsidRDefault="002F0DA5" w:rsidP="002F0DA5">
      <w:r w:rsidRPr="002F0DA5">
        <w:t>Teach the students how to create a timeline of the average day of a Willington kid from 100 years ago, use the video as a primary source to evaluate what life was like for an average kid 100 years ago. When brainstorming what they could do during the day when you model how to make a timeline, use evidence from the video or even the pictures from Lesson 2 to backup your ideas. Students will then create their own timelines about a day in their life.</w:t>
      </w:r>
    </w:p>
    <w:p w14:paraId="1CA39212" w14:textId="77777777" w:rsidR="0060065E" w:rsidRPr="0060065E" w:rsidRDefault="0060065E" w:rsidP="00477F13">
      <w:pPr>
        <w:pStyle w:val="Heading2"/>
        <w:spacing w:before="0" w:after="120"/>
        <w:contextualSpacing/>
        <w:rPr>
          <w:sz w:val="22"/>
          <w:szCs w:val="22"/>
        </w:rPr>
      </w:pPr>
      <w:r w:rsidRPr="0060065E">
        <w:rPr>
          <w:sz w:val="22"/>
          <w:szCs w:val="22"/>
        </w:rPr>
        <w:t>Standards</w:t>
      </w:r>
    </w:p>
    <w:tbl>
      <w:tblPr>
        <w:tblStyle w:val="TableGrid"/>
        <w:tblW w:w="9355" w:type="dxa"/>
        <w:tblLook w:val="04A0" w:firstRow="1" w:lastRow="0" w:firstColumn="1" w:lastColumn="0" w:noHBand="0" w:noVBand="1"/>
      </w:tblPr>
      <w:tblGrid>
        <w:gridCol w:w="4765"/>
        <w:gridCol w:w="4590"/>
      </w:tblGrid>
      <w:tr w:rsidR="0060065E" w:rsidRPr="00737DD6" w14:paraId="113B660D" w14:textId="77777777" w:rsidTr="008A2738">
        <w:trPr>
          <w:trHeight w:val="2096"/>
        </w:trPr>
        <w:tc>
          <w:tcPr>
            <w:tcW w:w="4765" w:type="dxa"/>
            <w:shd w:val="clear" w:color="auto" w:fill="auto"/>
          </w:tcPr>
          <w:p w14:paraId="4A277F4D" w14:textId="77777777" w:rsidR="0060065E" w:rsidRPr="00737DD6" w:rsidRDefault="0060065E" w:rsidP="00737DD6">
            <w:r w:rsidRPr="00737DD6">
              <w:t>SOCIAL STUDIES FRAMEWORKS</w:t>
            </w:r>
          </w:p>
          <w:p w14:paraId="684B80BE" w14:textId="77777777" w:rsidR="0060065E" w:rsidRPr="00737DD6" w:rsidRDefault="0060065E" w:rsidP="00737DD6">
            <w:r w:rsidRPr="00737DD6">
              <w:t>HIST 2.1: Create a chronological sequence of multiple events.</w:t>
            </w:r>
          </w:p>
          <w:p w14:paraId="3396D5B6" w14:textId="77777777" w:rsidR="0060065E" w:rsidRPr="00737DD6" w:rsidRDefault="0060065E" w:rsidP="00737DD6">
            <w:r w:rsidRPr="00737DD6">
              <w:t>HIST 2.2: Compare life in the past to life today.</w:t>
            </w:r>
          </w:p>
          <w:p w14:paraId="3C91750B" w14:textId="77777777" w:rsidR="0060065E" w:rsidRPr="00737DD6" w:rsidRDefault="0060065E" w:rsidP="00737DD6"/>
        </w:tc>
        <w:tc>
          <w:tcPr>
            <w:tcW w:w="4590" w:type="dxa"/>
            <w:shd w:val="clear" w:color="auto" w:fill="auto"/>
          </w:tcPr>
          <w:p w14:paraId="3343FD3D" w14:textId="77777777" w:rsidR="0060065E" w:rsidRPr="00737DD6" w:rsidRDefault="0060065E" w:rsidP="00737DD6">
            <w:r w:rsidRPr="00737DD6">
              <w:t>CCSS</w:t>
            </w:r>
          </w:p>
          <w:p w14:paraId="6B4D5825" w14:textId="33B26DAA" w:rsidR="0060065E" w:rsidRPr="00737DD6" w:rsidRDefault="0060065E" w:rsidP="00737DD6">
            <w:r w:rsidRPr="00737DD6">
              <w:t>CCSS.MATH.CONTENT.2.MD.B.6: Represent whole numbers as lengths from 0 on a number line diagram with equally spaced points corresponding to the numbers 0, 1, 2, ..., and represent whole-number sums and differences within 100 on a number line diagram.</w:t>
            </w:r>
          </w:p>
        </w:tc>
      </w:tr>
    </w:tbl>
    <w:p w14:paraId="37669EAA" w14:textId="36D24D73" w:rsidR="00A924C2" w:rsidRPr="00737DD6" w:rsidRDefault="00737DD6" w:rsidP="00737DD6">
      <w:r w:rsidRPr="00737DD6">
        <w:rPr>
          <w:noProof/>
        </w:rPr>
        <w:drawing>
          <wp:anchor distT="0" distB="0" distL="114300" distR="114300" simplePos="0" relativeHeight="251666432" behindDoc="1" locked="0" layoutInCell="1" allowOverlap="1" wp14:anchorId="686A623C" wp14:editId="6D041D7B">
            <wp:simplePos x="0" y="0"/>
            <wp:positionH relativeFrom="column">
              <wp:posOffset>-339969</wp:posOffset>
            </wp:positionH>
            <wp:positionV relativeFrom="paragraph">
              <wp:posOffset>356236</wp:posOffset>
            </wp:positionV>
            <wp:extent cx="6595475" cy="4457700"/>
            <wp:effectExtent l="152400" t="152400" r="161290" b="190500"/>
            <wp:wrapNone/>
            <wp:docPr id="18" name="Picture 18" descr="../../../../FullSizeRende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ullSizeRender-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98802" cy="44599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6E1B061" w14:textId="7149C9DE" w:rsidR="00A924C2" w:rsidRPr="00737DD6" w:rsidRDefault="00A924C2" w:rsidP="00737DD6"/>
    <w:p w14:paraId="5989F5B2" w14:textId="73F2D4CB" w:rsidR="0060065E" w:rsidRPr="00737DD6" w:rsidRDefault="0060065E" w:rsidP="00737DD6"/>
    <w:p w14:paraId="4B386429" w14:textId="77777777" w:rsidR="00A924C2" w:rsidRPr="00737DD6" w:rsidRDefault="00A924C2" w:rsidP="00737DD6"/>
    <w:p w14:paraId="4D675A87" w14:textId="77777777" w:rsidR="00A924C2" w:rsidRPr="00737DD6" w:rsidRDefault="00A924C2" w:rsidP="00737DD6"/>
    <w:p w14:paraId="1108BA86" w14:textId="42D74417" w:rsidR="00A924C2" w:rsidRPr="00737DD6" w:rsidRDefault="00961003" w:rsidP="00961003">
      <w:pPr>
        <w:tabs>
          <w:tab w:val="left" w:pos="3194"/>
        </w:tabs>
      </w:pPr>
      <w:r>
        <w:tab/>
      </w:r>
    </w:p>
    <w:p w14:paraId="16E8531D" w14:textId="77777777" w:rsidR="00A924C2" w:rsidRPr="00737DD6" w:rsidRDefault="00A924C2" w:rsidP="00737DD6"/>
    <w:p w14:paraId="69C94E5C" w14:textId="77777777" w:rsidR="00A924C2" w:rsidRPr="00737DD6" w:rsidRDefault="00A924C2" w:rsidP="00737DD6"/>
    <w:p w14:paraId="6ACFFC8E" w14:textId="77777777" w:rsidR="00A924C2" w:rsidRDefault="00A924C2" w:rsidP="00737DD6"/>
    <w:p w14:paraId="5919F4B2" w14:textId="77777777" w:rsidR="00737DD6" w:rsidRDefault="00737DD6" w:rsidP="00737DD6"/>
    <w:p w14:paraId="3A7699F8" w14:textId="77777777" w:rsidR="00961003" w:rsidRDefault="00961003" w:rsidP="00737DD6"/>
    <w:p w14:paraId="3DB5B55B" w14:textId="77777777" w:rsidR="00961003" w:rsidRDefault="00961003" w:rsidP="00737DD6"/>
    <w:p w14:paraId="7EFB39D9" w14:textId="77777777" w:rsidR="00961003" w:rsidRDefault="00961003" w:rsidP="00737DD6"/>
    <w:p w14:paraId="06E73937" w14:textId="77777777" w:rsidR="00961003" w:rsidRDefault="00961003" w:rsidP="00737DD6"/>
    <w:p w14:paraId="6F8A9E5D" w14:textId="77777777" w:rsidR="00961003" w:rsidRDefault="00961003" w:rsidP="00737DD6"/>
    <w:p w14:paraId="6656EB76" w14:textId="3CB1CC37" w:rsidR="00737DD6" w:rsidRPr="00737DD6" w:rsidRDefault="00737DD6" w:rsidP="00737DD6"/>
    <w:p w14:paraId="0F3AE66F" w14:textId="77777777" w:rsidR="00AE1A4E" w:rsidRDefault="00AE1A4E" w:rsidP="00AE1A4E">
      <w:pPr>
        <w:pStyle w:val="Heading1"/>
      </w:pPr>
      <w:r>
        <w:t>dimension 4: communicating conclusions</w:t>
      </w:r>
    </w:p>
    <w:p w14:paraId="61A6F75B" w14:textId="77777777" w:rsidR="00AE1A4E" w:rsidRDefault="002F0DA5" w:rsidP="002F0DA5">
      <w:pPr>
        <w:pStyle w:val="Heading6"/>
      </w:pPr>
      <w:r>
        <w:t xml:space="preserve">lesson 4: comparing the past and present </w:t>
      </w:r>
    </w:p>
    <w:p w14:paraId="5D6C3F64" w14:textId="77777777" w:rsidR="002F0DA5" w:rsidRDefault="002F0DA5" w:rsidP="002F0DA5">
      <w:r w:rsidRPr="002F0DA5">
        <w:t>Students compare and contrast their timelines with the class’ timeline of a kid from 100 years ago. They will write what the differences and similarities are and why they think life is different now. They will be posed with the question, is life better now than it was 100 years ago? How do you think you can make life in Willington better for the future?</w:t>
      </w:r>
    </w:p>
    <w:p w14:paraId="1CC8B74C" w14:textId="77777777" w:rsidR="002F0DA5" w:rsidRPr="002F0DA5" w:rsidRDefault="002F0DA5" w:rsidP="00477F13">
      <w:pPr>
        <w:pStyle w:val="Heading2"/>
        <w:spacing w:before="0"/>
        <w:rPr>
          <w:sz w:val="22"/>
          <w:szCs w:val="22"/>
        </w:rPr>
      </w:pPr>
      <w:r w:rsidRPr="002F0DA5">
        <w:rPr>
          <w:sz w:val="22"/>
          <w:szCs w:val="22"/>
        </w:rPr>
        <w:t>Standards</w:t>
      </w:r>
    </w:p>
    <w:tbl>
      <w:tblPr>
        <w:tblStyle w:val="TableGrid"/>
        <w:tblW w:w="9355" w:type="dxa"/>
        <w:tblLook w:val="04A0" w:firstRow="1" w:lastRow="0" w:firstColumn="1" w:lastColumn="0" w:noHBand="0" w:noVBand="1"/>
      </w:tblPr>
      <w:tblGrid>
        <w:gridCol w:w="4765"/>
        <w:gridCol w:w="4590"/>
      </w:tblGrid>
      <w:tr w:rsidR="002F0DA5" w14:paraId="1B52298B" w14:textId="77777777" w:rsidTr="008A2738">
        <w:trPr>
          <w:trHeight w:val="3158"/>
        </w:trPr>
        <w:tc>
          <w:tcPr>
            <w:tcW w:w="4765" w:type="dxa"/>
            <w:shd w:val="clear" w:color="auto" w:fill="auto"/>
          </w:tcPr>
          <w:p w14:paraId="5B2C9B86" w14:textId="77777777" w:rsidR="002F0DA5" w:rsidRDefault="00F14631" w:rsidP="008A2738">
            <w:pPr>
              <w:pStyle w:val="Heading6"/>
              <w:outlineLvl w:val="5"/>
              <w:rPr>
                <w:rStyle w:val="Strong"/>
              </w:rPr>
            </w:pPr>
            <w:r>
              <w:rPr>
                <w:rStyle w:val="Strong"/>
              </w:rPr>
              <w:t xml:space="preserve">CT </w:t>
            </w:r>
            <w:r w:rsidR="002F0DA5" w:rsidRPr="00DB4FA8">
              <w:rPr>
                <w:rStyle w:val="Strong"/>
              </w:rPr>
              <w:t>SOCIAL STUDIES FRAMEWORKS</w:t>
            </w:r>
          </w:p>
          <w:p w14:paraId="5957575E" w14:textId="77777777" w:rsidR="002F0DA5" w:rsidRPr="00477F13" w:rsidRDefault="002F0DA5" w:rsidP="008A2738">
            <w:pPr>
              <w:rPr>
                <w:rFonts w:ascii="MS Mincho" w:eastAsia="MS Mincho" w:hAnsi="MS Mincho" w:cs="MS Mincho"/>
                <w:sz w:val="20"/>
                <w:szCs w:val="20"/>
              </w:rPr>
            </w:pPr>
            <w:r w:rsidRPr="00477F13">
              <w:rPr>
                <w:rStyle w:val="Strong"/>
                <w:sz w:val="20"/>
                <w:szCs w:val="20"/>
              </w:rPr>
              <w:t>HIST 2.2</w:t>
            </w:r>
            <w:r w:rsidRPr="00477F13">
              <w:rPr>
                <w:b/>
                <w:bCs/>
                <w:sz w:val="20"/>
                <w:szCs w:val="20"/>
              </w:rPr>
              <w:t xml:space="preserve">: </w:t>
            </w:r>
            <w:r w:rsidRPr="00477F13">
              <w:rPr>
                <w:sz w:val="20"/>
                <w:szCs w:val="20"/>
              </w:rPr>
              <w:t>Compare life in the past to life today.</w:t>
            </w:r>
            <w:r w:rsidRPr="00477F13">
              <w:rPr>
                <w:rFonts w:ascii="MS Mincho" w:eastAsia="MS Mincho" w:hAnsi="MS Mincho" w:cs="MS Mincho"/>
                <w:sz w:val="20"/>
                <w:szCs w:val="20"/>
              </w:rPr>
              <w:t> </w:t>
            </w:r>
          </w:p>
          <w:p w14:paraId="06BF9C60" w14:textId="77777777" w:rsidR="002F0DA5" w:rsidRPr="00477F13" w:rsidRDefault="002F0DA5" w:rsidP="008A2738">
            <w:pPr>
              <w:rPr>
                <w:sz w:val="20"/>
                <w:szCs w:val="20"/>
              </w:rPr>
            </w:pPr>
            <w:r w:rsidRPr="00477F13">
              <w:rPr>
                <w:rStyle w:val="Strong"/>
                <w:sz w:val="20"/>
                <w:szCs w:val="20"/>
              </w:rPr>
              <w:t>HIST 2.4</w:t>
            </w:r>
            <w:r w:rsidRPr="00477F13">
              <w:rPr>
                <w:b/>
                <w:bCs/>
                <w:sz w:val="20"/>
                <w:szCs w:val="20"/>
              </w:rPr>
              <w:t xml:space="preserve">: </w:t>
            </w:r>
            <w:r w:rsidRPr="00477F13">
              <w:rPr>
                <w:sz w:val="20"/>
                <w:szCs w:val="20"/>
              </w:rPr>
              <w:t xml:space="preserve">Explain perspectives of people in the past to those of people in the present. </w:t>
            </w:r>
            <w:r w:rsidRPr="00477F13">
              <w:rPr>
                <w:rFonts w:ascii="MS Mincho" w:eastAsia="MS Mincho" w:hAnsi="MS Mincho" w:cs="MS Mincho"/>
                <w:sz w:val="20"/>
                <w:szCs w:val="20"/>
              </w:rPr>
              <w:t> </w:t>
            </w:r>
          </w:p>
          <w:p w14:paraId="7FDEBF93" w14:textId="77777777" w:rsidR="002F0DA5" w:rsidRPr="00477F13" w:rsidRDefault="002F0DA5" w:rsidP="008A2738">
            <w:pPr>
              <w:rPr>
                <w:sz w:val="20"/>
                <w:szCs w:val="20"/>
              </w:rPr>
            </w:pPr>
            <w:r w:rsidRPr="00477F13">
              <w:rPr>
                <w:rStyle w:val="Strong"/>
                <w:sz w:val="20"/>
                <w:szCs w:val="20"/>
              </w:rPr>
              <w:t>CIV 2.4</w:t>
            </w:r>
            <w:r w:rsidRPr="00477F13">
              <w:rPr>
                <w:b/>
                <w:bCs/>
                <w:sz w:val="20"/>
                <w:szCs w:val="20"/>
              </w:rPr>
              <w:t xml:space="preserve">: </w:t>
            </w:r>
            <w:r w:rsidRPr="00477F13">
              <w:rPr>
                <w:sz w:val="20"/>
                <w:szCs w:val="20"/>
              </w:rPr>
              <w:t xml:space="preserve">Compare their own point of view with others’ perspectives. </w:t>
            </w:r>
            <w:r w:rsidRPr="00477F13">
              <w:rPr>
                <w:rFonts w:ascii="MS Mincho" w:eastAsia="MS Mincho" w:hAnsi="MS Mincho" w:cs="MS Mincho"/>
                <w:sz w:val="20"/>
                <w:szCs w:val="20"/>
              </w:rPr>
              <w:t> </w:t>
            </w:r>
          </w:p>
          <w:p w14:paraId="1F686D28" w14:textId="77777777" w:rsidR="002F0DA5" w:rsidRPr="00477F13" w:rsidRDefault="002F0DA5" w:rsidP="008A2738">
            <w:pPr>
              <w:rPr>
                <w:sz w:val="20"/>
                <w:szCs w:val="20"/>
              </w:rPr>
            </w:pPr>
            <w:r w:rsidRPr="00477F13">
              <w:rPr>
                <w:rStyle w:val="Strong"/>
                <w:sz w:val="20"/>
                <w:szCs w:val="20"/>
              </w:rPr>
              <w:t>INQ K–2.10</w:t>
            </w:r>
            <w:r w:rsidRPr="00477F13">
              <w:rPr>
                <w:b/>
                <w:bCs/>
                <w:sz w:val="20"/>
                <w:szCs w:val="20"/>
              </w:rPr>
              <w:t xml:space="preserve">: </w:t>
            </w:r>
            <w:r w:rsidRPr="00477F13">
              <w:rPr>
                <w:sz w:val="20"/>
                <w:szCs w:val="20"/>
              </w:rPr>
              <w:t>Construct an argument with reasons.</w:t>
            </w:r>
            <w:r w:rsidRPr="00477F13">
              <w:rPr>
                <w:rFonts w:ascii="MS Mincho" w:eastAsia="MS Mincho" w:hAnsi="MS Mincho" w:cs="MS Mincho"/>
                <w:sz w:val="20"/>
                <w:szCs w:val="20"/>
              </w:rPr>
              <w:t> </w:t>
            </w:r>
          </w:p>
          <w:p w14:paraId="043049AA" w14:textId="77777777" w:rsidR="002F0DA5" w:rsidRPr="00477F13" w:rsidRDefault="002F0DA5" w:rsidP="008A2738">
            <w:pPr>
              <w:rPr>
                <w:sz w:val="20"/>
                <w:szCs w:val="20"/>
              </w:rPr>
            </w:pPr>
            <w:r w:rsidRPr="00477F13">
              <w:rPr>
                <w:rStyle w:val="Strong"/>
                <w:sz w:val="20"/>
                <w:szCs w:val="20"/>
              </w:rPr>
              <w:t>INQ K–2.12</w:t>
            </w:r>
            <w:r w:rsidRPr="00477F13">
              <w:rPr>
                <w:b/>
                <w:bCs/>
                <w:sz w:val="20"/>
                <w:szCs w:val="20"/>
              </w:rPr>
              <w:t xml:space="preserve">: </w:t>
            </w:r>
            <w:r w:rsidRPr="00477F13">
              <w:rPr>
                <w:sz w:val="20"/>
                <w:szCs w:val="20"/>
              </w:rPr>
              <w:t>Present a summary of an argument using print, oral, and digital technologies.</w:t>
            </w:r>
            <w:r w:rsidRPr="00477F13">
              <w:rPr>
                <w:rFonts w:ascii="MS Mincho" w:eastAsia="MS Mincho" w:hAnsi="MS Mincho" w:cs="MS Mincho"/>
                <w:sz w:val="20"/>
                <w:szCs w:val="20"/>
              </w:rPr>
              <w:t> </w:t>
            </w:r>
          </w:p>
          <w:p w14:paraId="4B869FBA" w14:textId="77777777" w:rsidR="002F0DA5" w:rsidRPr="005113DB" w:rsidRDefault="002F0DA5" w:rsidP="008A2738"/>
        </w:tc>
        <w:tc>
          <w:tcPr>
            <w:tcW w:w="4590" w:type="dxa"/>
            <w:shd w:val="clear" w:color="auto" w:fill="auto"/>
          </w:tcPr>
          <w:p w14:paraId="06AA796B" w14:textId="77777777" w:rsidR="002F0DA5" w:rsidRPr="00DB4FA8" w:rsidRDefault="002F0DA5" w:rsidP="008A2738">
            <w:pPr>
              <w:spacing w:line="276" w:lineRule="auto"/>
              <w:jc w:val="center"/>
              <w:rPr>
                <w:rStyle w:val="Strong"/>
                <w:sz w:val="24"/>
                <w:szCs w:val="24"/>
              </w:rPr>
            </w:pPr>
            <w:r w:rsidRPr="00DB4FA8">
              <w:rPr>
                <w:rStyle w:val="Strong"/>
                <w:sz w:val="24"/>
                <w:szCs w:val="24"/>
              </w:rPr>
              <w:t>CCSS</w:t>
            </w:r>
          </w:p>
          <w:p w14:paraId="55009EFD" w14:textId="77777777" w:rsidR="002F0DA5" w:rsidRPr="00477F13" w:rsidRDefault="002610D9" w:rsidP="008A2738">
            <w:pPr>
              <w:spacing w:line="276" w:lineRule="auto"/>
              <w:rPr>
                <w:sz w:val="20"/>
                <w:szCs w:val="20"/>
              </w:rPr>
            </w:pPr>
            <w:hyperlink r:id="rId27" w:history="1">
              <w:r w:rsidR="002F0DA5" w:rsidRPr="00477F13">
                <w:rPr>
                  <w:rStyle w:val="Strong"/>
                  <w:sz w:val="20"/>
                  <w:szCs w:val="20"/>
                </w:rPr>
                <w:t>CCSS.ELA-LITERACY.SL.2.1</w:t>
              </w:r>
            </w:hyperlink>
            <w:r w:rsidR="002F0DA5" w:rsidRPr="00477F13">
              <w:rPr>
                <w:rStyle w:val="Strong"/>
                <w:sz w:val="20"/>
                <w:szCs w:val="20"/>
              </w:rPr>
              <w:t>:</w:t>
            </w:r>
            <w:r w:rsidR="002F0DA5" w:rsidRPr="00477F13">
              <w:rPr>
                <w:sz w:val="20"/>
                <w:szCs w:val="20"/>
              </w:rPr>
              <w:t xml:space="preserve"> Participate in collaborative conversations with diverse partners about </w:t>
            </w:r>
            <w:r w:rsidR="002F0DA5" w:rsidRPr="00477F13">
              <w:rPr>
                <w:i/>
                <w:iCs/>
                <w:sz w:val="20"/>
                <w:szCs w:val="20"/>
              </w:rPr>
              <w:t>grade 2 topics and texts</w:t>
            </w:r>
            <w:r w:rsidR="002F0DA5" w:rsidRPr="00477F13">
              <w:rPr>
                <w:sz w:val="20"/>
                <w:szCs w:val="20"/>
              </w:rPr>
              <w:t xml:space="preserve"> with peers and adults in small and larger groups.</w:t>
            </w:r>
          </w:p>
          <w:p w14:paraId="13E034B1" w14:textId="77777777" w:rsidR="002F0DA5" w:rsidRDefault="002F0DA5" w:rsidP="008A2738">
            <w:pPr>
              <w:spacing w:line="276" w:lineRule="auto"/>
            </w:pPr>
            <w:r w:rsidRPr="00477F13">
              <w:rPr>
                <w:rStyle w:val="Strong"/>
                <w:sz w:val="20"/>
                <w:szCs w:val="20"/>
              </w:rPr>
              <w:t>CCSS.ELA-LITERACY.W.2.1</w:t>
            </w:r>
            <w:r w:rsidRPr="00477F13">
              <w:rPr>
                <w:sz w:val="20"/>
                <w:szCs w:val="20"/>
              </w:rPr>
              <w:t>: Write opinion pieces in which they introduce the topic or book they are writing about, state an opinion, supply reasons that support the opinion, use linking words (e.g., because, and, also) to connect opinion and reasons, and provide a concluding statement or section.</w:t>
            </w:r>
          </w:p>
        </w:tc>
      </w:tr>
    </w:tbl>
    <w:p w14:paraId="3A1078A9" w14:textId="77777777" w:rsidR="00F74AFF" w:rsidRPr="00AE1A4E" w:rsidRDefault="00F74AFF" w:rsidP="00AE1A4E"/>
    <w:sectPr w:rsidR="00F74AFF" w:rsidRPr="00AE1A4E" w:rsidSect="00D265E4">
      <w:head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FBE785" w14:textId="77777777" w:rsidR="002610D9" w:rsidRDefault="002610D9" w:rsidP="00F74AFF">
      <w:pPr>
        <w:spacing w:after="0" w:line="240" w:lineRule="auto"/>
      </w:pPr>
      <w:r>
        <w:separator/>
      </w:r>
    </w:p>
  </w:endnote>
  <w:endnote w:type="continuationSeparator" w:id="0">
    <w:p w14:paraId="7890AEB6" w14:textId="77777777" w:rsidR="002610D9" w:rsidRDefault="002610D9" w:rsidP="00F74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F501A6" w14:textId="77777777" w:rsidR="002610D9" w:rsidRDefault="002610D9" w:rsidP="00F74AFF">
      <w:pPr>
        <w:spacing w:after="0" w:line="240" w:lineRule="auto"/>
      </w:pPr>
      <w:r>
        <w:separator/>
      </w:r>
    </w:p>
  </w:footnote>
  <w:footnote w:type="continuationSeparator" w:id="0">
    <w:p w14:paraId="08BF52B0" w14:textId="77777777" w:rsidR="002610D9" w:rsidRDefault="002610D9" w:rsidP="00F74AF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10D45" w14:textId="50A5FA21" w:rsidR="00F74AFF" w:rsidRPr="001A2BB0" w:rsidRDefault="00F74AFF" w:rsidP="00F74AFF">
    <w:pPr>
      <w:pStyle w:val="Header"/>
      <w:rPr>
        <w:rStyle w:val="BookTitle"/>
      </w:rPr>
    </w:pPr>
    <w:r w:rsidRPr="001A2BB0">
      <w:rPr>
        <w:rStyle w:val="BookTitle"/>
      </w:rPr>
      <w:t>Willington Center Elementary School: Social Studies Curriculum</w:t>
    </w:r>
    <w:r w:rsidR="00491F72">
      <w:rPr>
        <w:rStyle w:val="BookTitle"/>
      </w:rPr>
      <w:t>: UNIT 2</w:t>
    </w:r>
  </w:p>
  <w:p w14:paraId="36A6C8A3" w14:textId="77777777" w:rsidR="00F74AFF" w:rsidRDefault="00F74AF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attachedTemplate r:id="rId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DA5"/>
    <w:rsid w:val="002610D9"/>
    <w:rsid w:val="00263E38"/>
    <w:rsid w:val="002F0DA5"/>
    <w:rsid w:val="00477F13"/>
    <w:rsid w:val="00491F72"/>
    <w:rsid w:val="004C716D"/>
    <w:rsid w:val="004E19BD"/>
    <w:rsid w:val="0060065E"/>
    <w:rsid w:val="00737DD6"/>
    <w:rsid w:val="007E0B1B"/>
    <w:rsid w:val="007E2D4D"/>
    <w:rsid w:val="008018DA"/>
    <w:rsid w:val="0084522E"/>
    <w:rsid w:val="00961003"/>
    <w:rsid w:val="0097312D"/>
    <w:rsid w:val="009A6786"/>
    <w:rsid w:val="009F051C"/>
    <w:rsid w:val="00A80CAA"/>
    <w:rsid w:val="00A924C2"/>
    <w:rsid w:val="00AE1A4E"/>
    <w:rsid w:val="00BC3961"/>
    <w:rsid w:val="00BE43E3"/>
    <w:rsid w:val="00D265E4"/>
    <w:rsid w:val="00F14631"/>
    <w:rsid w:val="00F74AFF"/>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0154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E1A4E"/>
  </w:style>
  <w:style w:type="paragraph" w:styleId="Heading1">
    <w:name w:val="heading 1"/>
    <w:basedOn w:val="Normal"/>
    <w:next w:val="Normal"/>
    <w:link w:val="Heading1Char"/>
    <w:uiPriority w:val="9"/>
    <w:qFormat/>
    <w:rsid w:val="00AE1A4E"/>
    <w:pPr>
      <w:pBdr>
        <w:bottom w:val="thinThickSmallGap" w:sz="12" w:space="1" w:color="3476B1" w:themeColor="accent2" w:themeShade="BF"/>
      </w:pBdr>
      <w:spacing w:before="400"/>
      <w:jc w:val="center"/>
      <w:outlineLvl w:val="0"/>
    </w:pPr>
    <w:rPr>
      <w:caps/>
      <w:color w:val="234F77" w:themeColor="accent2" w:themeShade="80"/>
      <w:spacing w:val="20"/>
      <w:sz w:val="28"/>
      <w:szCs w:val="28"/>
    </w:rPr>
  </w:style>
  <w:style w:type="paragraph" w:styleId="Heading2">
    <w:name w:val="heading 2"/>
    <w:basedOn w:val="Normal"/>
    <w:next w:val="Normal"/>
    <w:link w:val="Heading2Char"/>
    <w:uiPriority w:val="9"/>
    <w:unhideWhenUsed/>
    <w:qFormat/>
    <w:rsid w:val="00AE1A4E"/>
    <w:pPr>
      <w:pBdr>
        <w:bottom w:val="single" w:sz="4" w:space="1" w:color="224E76" w:themeColor="accent2" w:themeShade="7F"/>
      </w:pBdr>
      <w:spacing w:before="400"/>
      <w:jc w:val="center"/>
      <w:outlineLvl w:val="1"/>
    </w:pPr>
    <w:rPr>
      <w:caps/>
      <w:color w:val="234F77" w:themeColor="accent2" w:themeShade="80"/>
      <w:spacing w:val="15"/>
      <w:sz w:val="24"/>
      <w:szCs w:val="24"/>
    </w:rPr>
  </w:style>
  <w:style w:type="paragraph" w:styleId="Heading3">
    <w:name w:val="heading 3"/>
    <w:basedOn w:val="Normal"/>
    <w:next w:val="Normal"/>
    <w:link w:val="Heading3Char"/>
    <w:uiPriority w:val="9"/>
    <w:unhideWhenUsed/>
    <w:qFormat/>
    <w:rsid w:val="00AE1A4E"/>
    <w:pPr>
      <w:pBdr>
        <w:top w:val="dotted" w:sz="4" w:space="1" w:color="224E76" w:themeColor="accent2" w:themeShade="7F"/>
        <w:bottom w:val="dotted" w:sz="4" w:space="1" w:color="224E76" w:themeColor="accent2" w:themeShade="7F"/>
      </w:pBdr>
      <w:spacing w:before="300"/>
      <w:jc w:val="center"/>
      <w:outlineLvl w:val="2"/>
    </w:pPr>
    <w:rPr>
      <w:caps/>
      <w:color w:val="224E76" w:themeColor="accent2" w:themeShade="7F"/>
      <w:sz w:val="24"/>
      <w:szCs w:val="24"/>
    </w:rPr>
  </w:style>
  <w:style w:type="paragraph" w:styleId="Heading4">
    <w:name w:val="heading 4"/>
    <w:basedOn w:val="Normal"/>
    <w:next w:val="Normal"/>
    <w:link w:val="Heading4Char"/>
    <w:uiPriority w:val="9"/>
    <w:unhideWhenUsed/>
    <w:qFormat/>
    <w:rsid w:val="00AE1A4E"/>
    <w:pPr>
      <w:pBdr>
        <w:bottom w:val="dotted" w:sz="4" w:space="1" w:color="3476B1" w:themeColor="accent2" w:themeShade="BF"/>
      </w:pBdr>
      <w:spacing w:after="120"/>
      <w:jc w:val="center"/>
      <w:outlineLvl w:val="3"/>
    </w:pPr>
    <w:rPr>
      <w:caps/>
      <w:color w:val="224E76" w:themeColor="accent2" w:themeShade="7F"/>
      <w:spacing w:val="10"/>
    </w:rPr>
  </w:style>
  <w:style w:type="paragraph" w:styleId="Heading5">
    <w:name w:val="heading 5"/>
    <w:basedOn w:val="Normal"/>
    <w:next w:val="Normal"/>
    <w:link w:val="Heading5Char"/>
    <w:uiPriority w:val="9"/>
    <w:unhideWhenUsed/>
    <w:qFormat/>
    <w:rsid w:val="00AE1A4E"/>
    <w:pPr>
      <w:spacing w:before="320" w:after="120"/>
      <w:jc w:val="center"/>
      <w:outlineLvl w:val="4"/>
    </w:pPr>
    <w:rPr>
      <w:caps/>
      <w:color w:val="224E76" w:themeColor="accent2" w:themeShade="7F"/>
      <w:spacing w:val="10"/>
    </w:rPr>
  </w:style>
  <w:style w:type="paragraph" w:styleId="Heading6">
    <w:name w:val="heading 6"/>
    <w:basedOn w:val="Normal"/>
    <w:next w:val="Normal"/>
    <w:link w:val="Heading6Char"/>
    <w:uiPriority w:val="9"/>
    <w:unhideWhenUsed/>
    <w:qFormat/>
    <w:rsid w:val="00AE1A4E"/>
    <w:pPr>
      <w:spacing w:after="120"/>
      <w:jc w:val="center"/>
      <w:outlineLvl w:val="5"/>
    </w:pPr>
    <w:rPr>
      <w:caps/>
      <w:color w:val="3476B1" w:themeColor="accent2" w:themeShade="BF"/>
      <w:spacing w:val="10"/>
    </w:rPr>
  </w:style>
  <w:style w:type="paragraph" w:styleId="Heading7">
    <w:name w:val="heading 7"/>
    <w:basedOn w:val="Normal"/>
    <w:next w:val="Normal"/>
    <w:link w:val="Heading7Char"/>
    <w:uiPriority w:val="9"/>
    <w:semiHidden/>
    <w:unhideWhenUsed/>
    <w:qFormat/>
    <w:rsid w:val="00AE1A4E"/>
    <w:pPr>
      <w:spacing w:after="120"/>
      <w:jc w:val="center"/>
      <w:outlineLvl w:val="6"/>
    </w:pPr>
    <w:rPr>
      <w:i/>
      <w:iCs/>
      <w:caps/>
      <w:color w:val="3476B1" w:themeColor="accent2" w:themeShade="BF"/>
      <w:spacing w:val="10"/>
    </w:rPr>
  </w:style>
  <w:style w:type="paragraph" w:styleId="Heading8">
    <w:name w:val="heading 8"/>
    <w:basedOn w:val="Normal"/>
    <w:next w:val="Normal"/>
    <w:link w:val="Heading8Char"/>
    <w:uiPriority w:val="9"/>
    <w:semiHidden/>
    <w:unhideWhenUsed/>
    <w:qFormat/>
    <w:rsid w:val="00AE1A4E"/>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AE1A4E"/>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1A4E"/>
    <w:rPr>
      <w:caps/>
      <w:color w:val="234F77" w:themeColor="accent2" w:themeShade="80"/>
      <w:spacing w:val="20"/>
      <w:sz w:val="28"/>
      <w:szCs w:val="28"/>
    </w:rPr>
  </w:style>
  <w:style w:type="character" w:customStyle="1" w:styleId="Heading2Char">
    <w:name w:val="Heading 2 Char"/>
    <w:basedOn w:val="DefaultParagraphFont"/>
    <w:link w:val="Heading2"/>
    <w:uiPriority w:val="9"/>
    <w:rsid w:val="00AE1A4E"/>
    <w:rPr>
      <w:caps/>
      <w:color w:val="234F77" w:themeColor="accent2" w:themeShade="80"/>
      <w:spacing w:val="15"/>
      <w:sz w:val="24"/>
      <w:szCs w:val="24"/>
    </w:rPr>
  </w:style>
  <w:style w:type="character" w:customStyle="1" w:styleId="Heading3Char">
    <w:name w:val="Heading 3 Char"/>
    <w:basedOn w:val="DefaultParagraphFont"/>
    <w:link w:val="Heading3"/>
    <w:uiPriority w:val="9"/>
    <w:rsid w:val="00AE1A4E"/>
    <w:rPr>
      <w:caps/>
      <w:color w:val="224E76" w:themeColor="accent2" w:themeShade="7F"/>
      <w:sz w:val="24"/>
      <w:szCs w:val="24"/>
    </w:rPr>
  </w:style>
  <w:style w:type="character" w:customStyle="1" w:styleId="Heading4Char">
    <w:name w:val="Heading 4 Char"/>
    <w:basedOn w:val="DefaultParagraphFont"/>
    <w:link w:val="Heading4"/>
    <w:uiPriority w:val="9"/>
    <w:rsid w:val="00AE1A4E"/>
    <w:rPr>
      <w:caps/>
      <w:color w:val="224E76" w:themeColor="accent2" w:themeShade="7F"/>
      <w:spacing w:val="10"/>
    </w:rPr>
  </w:style>
  <w:style w:type="character" w:customStyle="1" w:styleId="Heading5Char">
    <w:name w:val="Heading 5 Char"/>
    <w:basedOn w:val="DefaultParagraphFont"/>
    <w:link w:val="Heading5"/>
    <w:uiPriority w:val="9"/>
    <w:rsid w:val="00AE1A4E"/>
    <w:rPr>
      <w:caps/>
      <w:color w:val="224E76" w:themeColor="accent2" w:themeShade="7F"/>
      <w:spacing w:val="10"/>
    </w:rPr>
  </w:style>
  <w:style w:type="character" w:customStyle="1" w:styleId="Heading6Char">
    <w:name w:val="Heading 6 Char"/>
    <w:basedOn w:val="DefaultParagraphFont"/>
    <w:link w:val="Heading6"/>
    <w:uiPriority w:val="9"/>
    <w:rsid w:val="00AE1A4E"/>
    <w:rPr>
      <w:caps/>
      <w:color w:val="3476B1" w:themeColor="accent2" w:themeShade="BF"/>
      <w:spacing w:val="10"/>
    </w:rPr>
  </w:style>
  <w:style w:type="character" w:customStyle="1" w:styleId="Heading7Char">
    <w:name w:val="Heading 7 Char"/>
    <w:basedOn w:val="DefaultParagraphFont"/>
    <w:link w:val="Heading7"/>
    <w:uiPriority w:val="9"/>
    <w:semiHidden/>
    <w:rsid w:val="00AE1A4E"/>
    <w:rPr>
      <w:i/>
      <w:iCs/>
      <w:caps/>
      <w:color w:val="3476B1" w:themeColor="accent2" w:themeShade="BF"/>
      <w:spacing w:val="10"/>
    </w:rPr>
  </w:style>
  <w:style w:type="character" w:customStyle="1" w:styleId="Heading8Char">
    <w:name w:val="Heading 8 Char"/>
    <w:basedOn w:val="DefaultParagraphFont"/>
    <w:link w:val="Heading8"/>
    <w:uiPriority w:val="9"/>
    <w:semiHidden/>
    <w:rsid w:val="00AE1A4E"/>
    <w:rPr>
      <w:caps/>
      <w:spacing w:val="10"/>
      <w:sz w:val="20"/>
      <w:szCs w:val="20"/>
    </w:rPr>
  </w:style>
  <w:style w:type="character" w:customStyle="1" w:styleId="Heading9Char">
    <w:name w:val="Heading 9 Char"/>
    <w:basedOn w:val="DefaultParagraphFont"/>
    <w:link w:val="Heading9"/>
    <w:uiPriority w:val="9"/>
    <w:semiHidden/>
    <w:rsid w:val="00AE1A4E"/>
    <w:rPr>
      <w:i/>
      <w:iCs/>
      <w:caps/>
      <w:spacing w:val="10"/>
      <w:sz w:val="20"/>
      <w:szCs w:val="20"/>
    </w:rPr>
  </w:style>
  <w:style w:type="paragraph" w:styleId="Caption">
    <w:name w:val="caption"/>
    <w:basedOn w:val="Normal"/>
    <w:next w:val="Normal"/>
    <w:uiPriority w:val="35"/>
    <w:semiHidden/>
    <w:unhideWhenUsed/>
    <w:qFormat/>
    <w:rsid w:val="00AE1A4E"/>
    <w:rPr>
      <w:caps/>
      <w:spacing w:val="10"/>
      <w:sz w:val="18"/>
      <w:szCs w:val="18"/>
    </w:rPr>
  </w:style>
  <w:style w:type="paragraph" w:styleId="Title">
    <w:name w:val="Title"/>
    <w:basedOn w:val="Normal"/>
    <w:next w:val="Normal"/>
    <w:link w:val="TitleChar"/>
    <w:uiPriority w:val="10"/>
    <w:qFormat/>
    <w:rsid w:val="00AE1A4E"/>
    <w:pPr>
      <w:pBdr>
        <w:top w:val="dotted" w:sz="2" w:space="1" w:color="234F77" w:themeColor="accent2" w:themeShade="80"/>
        <w:bottom w:val="dotted" w:sz="2" w:space="6" w:color="234F77" w:themeColor="accent2" w:themeShade="80"/>
      </w:pBdr>
      <w:spacing w:before="500" w:after="300" w:line="240" w:lineRule="auto"/>
      <w:jc w:val="center"/>
    </w:pPr>
    <w:rPr>
      <w:caps/>
      <w:color w:val="234F77" w:themeColor="accent2" w:themeShade="80"/>
      <w:spacing w:val="50"/>
      <w:sz w:val="44"/>
      <w:szCs w:val="44"/>
    </w:rPr>
  </w:style>
  <w:style w:type="character" w:customStyle="1" w:styleId="TitleChar">
    <w:name w:val="Title Char"/>
    <w:basedOn w:val="DefaultParagraphFont"/>
    <w:link w:val="Title"/>
    <w:uiPriority w:val="10"/>
    <w:rsid w:val="00AE1A4E"/>
    <w:rPr>
      <w:caps/>
      <w:color w:val="234F77" w:themeColor="accent2" w:themeShade="80"/>
      <w:spacing w:val="50"/>
      <w:sz w:val="44"/>
      <w:szCs w:val="44"/>
    </w:rPr>
  </w:style>
  <w:style w:type="paragraph" w:styleId="Subtitle">
    <w:name w:val="Subtitle"/>
    <w:basedOn w:val="Normal"/>
    <w:next w:val="Normal"/>
    <w:link w:val="SubtitleChar"/>
    <w:uiPriority w:val="11"/>
    <w:qFormat/>
    <w:rsid w:val="00AE1A4E"/>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AE1A4E"/>
    <w:rPr>
      <w:caps/>
      <w:spacing w:val="20"/>
      <w:sz w:val="18"/>
      <w:szCs w:val="18"/>
    </w:rPr>
  </w:style>
  <w:style w:type="character" w:styleId="Strong">
    <w:name w:val="Strong"/>
    <w:uiPriority w:val="22"/>
    <w:qFormat/>
    <w:rsid w:val="00AE1A4E"/>
    <w:rPr>
      <w:b/>
      <w:bCs/>
      <w:color w:val="3476B1" w:themeColor="accent2" w:themeShade="BF"/>
      <w:spacing w:val="5"/>
    </w:rPr>
  </w:style>
  <w:style w:type="character" w:styleId="Emphasis">
    <w:name w:val="Emphasis"/>
    <w:uiPriority w:val="20"/>
    <w:qFormat/>
    <w:rsid w:val="00AE1A4E"/>
    <w:rPr>
      <w:caps/>
      <w:spacing w:val="5"/>
      <w:sz w:val="20"/>
      <w:szCs w:val="20"/>
    </w:rPr>
  </w:style>
  <w:style w:type="paragraph" w:styleId="NoSpacing">
    <w:name w:val="No Spacing"/>
    <w:basedOn w:val="Normal"/>
    <w:link w:val="NoSpacingChar"/>
    <w:uiPriority w:val="1"/>
    <w:qFormat/>
    <w:rsid w:val="00AE1A4E"/>
    <w:pPr>
      <w:spacing w:after="0" w:line="240" w:lineRule="auto"/>
    </w:pPr>
  </w:style>
  <w:style w:type="paragraph" w:styleId="ListParagraph">
    <w:name w:val="List Paragraph"/>
    <w:basedOn w:val="Normal"/>
    <w:uiPriority w:val="34"/>
    <w:qFormat/>
    <w:rsid w:val="00AE1A4E"/>
    <w:pPr>
      <w:ind w:left="720"/>
      <w:contextualSpacing/>
    </w:pPr>
  </w:style>
  <w:style w:type="paragraph" w:styleId="Quote">
    <w:name w:val="Quote"/>
    <w:basedOn w:val="Normal"/>
    <w:next w:val="Normal"/>
    <w:link w:val="QuoteChar"/>
    <w:uiPriority w:val="29"/>
    <w:qFormat/>
    <w:rsid w:val="00AE1A4E"/>
    <w:rPr>
      <w:i/>
      <w:iCs/>
    </w:rPr>
  </w:style>
  <w:style w:type="character" w:customStyle="1" w:styleId="QuoteChar">
    <w:name w:val="Quote Char"/>
    <w:basedOn w:val="DefaultParagraphFont"/>
    <w:link w:val="Quote"/>
    <w:uiPriority w:val="29"/>
    <w:rsid w:val="00AE1A4E"/>
    <w:rPr>
      <w:i/>
      <w:iCs/>
    </w:rPr>
  </w:style>
  <w:style w:type="paragraph" w:styleId="IntenseQuote">
    <w:name w:val="Intense Quote"/>
    <w:basedOn w:val="Normal"/>
    <w:next w:val="Normal"/>
    <w:link w:val="IntenseQuoteChar"/>
    <w:uiPriority w:val="30"/>
    <w:qFormat/>
    <w:rsid w:val="00AE1A4E"/>
    <w:pPr>
      <w:pBdr>
        <w:top w:val="dotted" w:sz="2" w:space="10" w:color="234F77" w:themeColor="accent2" w:themeShade="80"/>
        <w:bottom w:val="dotted" w:sz="2" w:space="4" w:color="234F77" w:themeColor="accent2" w:themeShade="80"/>
      </w:pBdr>
      <w:spacing w:before="160" w:line="300" w:lineRule="auto"/>
      <w:ind w:left="1440" w:right="1440"/>
    </w:pPr>
    <w:rPr>
      <w:caps/>
      <w:color w:val="224E76" w:themeColor="accent2" w:themeShade="7F"/>
      <w:spacing w:val="5"/>
      <w:sz w:val="20"/>
      <w:szCs w:val="20"/>
    </w:rPr>
  </w:style>
  <w:style w:type="character" w:customStyle="1" w:styleId="IntenseQuoteChar">
    <w:name w:val="Intense Quote Char"/>
    <w:basedOn w:val="DefaultParagraphFont"/>
    <w:link w:val="IntenseQuote"/>
    <w:uiPriority w:val="30"/>
    <w:rsid w:val="00AE1A4E"/>
    <w:rPr>
      <w:caps/>
      <w:color w:val="224E76" w:themeColor="accent2" w:themeShade="7F"/>
      <w:spacing w:val="5"/>
      <w:sz w:val="20"/>
      <w:szCs w:val="20"/>
    </w:rPr>
  </w:style>
  <w:style w:type="character" w:styleId="SubtleEmphasis">
    <w:name w:val="Subtle Emphasis"/>
    <w:uiPriority w:val="19"/>
    <w:qFormat/>
    <w:rsid w:val="00AE1A4E"/>
    <w:rPr>
      <w:i/>
      <w:iCs/>
    </w:rPr>
  </w:style>
  <w:style w:type="character" w:styleId="IntenseEmphasis">
    <w:name w:val="Intense Emphasis"/>
    <w:uiPriority w:val="21"/>
    <w:qFormat/>
    <w:rsid w:val="00AE1A4E"/>
    <w:rPr>
      <w:i/>
      <w:iCs/>
      <w:caps/>
      <w:spacing w:val="10"/>
      <w:sz w:val="20"/>
      <w:szCs w:val="20"/>
    </w:rPr>
  </w:style>
  <w:style w:type="character" w:styleId="SubtleReference">
    <w:name w:val="Subtle Reference"/>
    <w:basedOn w:val="DefaultParagraphFont"/>
    <w:uiPriority w:val="31"/>
    <w:qFormat/>
    <w:rsid w:val="00AE1A4E"/>
    <w:rPr>
      <w:rFonts w:asciiTheme="minorHAnsi" w:eastAsiaTheme="minorEastAsia" w:hAnsiTheme="minorHAnsi" w:cstheme="minorBidi"/>
      <w:i/>
      <w:iCs/>
      <w:color w:val="224E76" w:themeColor="accent2" w:themeShade="7F"/>
    </w:rPr>
  </w:style>
  <w:style w:type="character" w:styleId="IntenseReference">
    <w:name w:val="Intense Reference"/>
    <w:uiPriority w:val="32"/>
    <w:qFormat/>
    <w:rsid w:val="00AE1A4E"/>
    <w:rPr>
      <w:rFonts w:asciiTheme="minorHAnsi" w:eastAsiaTheme="minorEastAsia" w:hAnsiTheme="minorHAnsi" w:cstheme="minorBidi"/>
      <w:b/>
      <w:bCs/>
      <w:i/>
      <w:iCs/>
      <w:color w:val="224E76" w:themeColor="accent2" w:themeShade="7F"/>
    </w:rPr>
  </w:style>
  <w:style w:type="character" w:styleId="BookTitle">
    <w:name w:val="Book Title"/>
    <w:uiPriority w:val="33"/>
    <w:qFormat/>
    <w:rsid w:val="00AE1A4E"/>
    <w:rPr>
      <w:caps/>
      <w:color w:val="224E76" w:themeColor="accent2" w:themeShade="7F"/>
      <w:spacing w:val="5"/>
      <w:u w:color="224E76" w:themeColor="accent2" w:themeShade="7F"/>
    </w:rPr>
  </w:style>
  <w:style w:type="paragraph" w:styleId="TOCHeading">
    <w:name w:val="TOC Heading"/>
    <w:basedOn w:val="Heading1"/>
    <w:next w:val="Normal"/>
    <w:uiPriority w:val="39"/>
    <w:semiHidden/>
    <w:unhideWhenUsed/>
    <w:qFormat/>
    <w:rsid w:val="00AE1A4E"/>
    <w:pPr>
      <w:outlineLvl w:val="9"/>
    </w:pPr>
    <w:rPr>
      <w:lang w:bidi="en-US"/>
    </w:rPr>
  </w:style>
  <w:style w:type="character" w:customStyle="1" w:styleId="NoSpacingChar">
    <w:name w:val="No Spacing Char"/>
    <w:basedOn w:val="DefaultParagraphFont"/>
    <w:link w:val="NoSpacing"/>
    <w:uiPriority w:val="1"/>
    <w:rsid w:val="00AE1A4E"/>
  </w:style>
  <w:style w:type="table" w:styleId="TableGrid">
    <w:name w:val="Table Grid"/>
    <w:basedOn w:val="TableNormal"/>
    <w:uiPriority w:val="39"/>
    <w:rsid w:val="00AE1A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E1A4E"/>
    <w:rPr>
      <w:color w:val="9454C3" w:themeColor="hyperlink"/>
      <w:u w:val="single"/>
    </w:rPr>
  </w:style>
  <w:style w:type="paragraph" w:styleId="Header">
    <w:name w:val="header"/>
    <w:basedOn w:val="Normal"/>
    <w:link w:val="HeaderChar"/>
    <w:uiPriority w:val="99"/>
    <w:unhideWhenUsed/>
    <w:rsid w:val="00F74A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4AFF"/>
  </w:style>
  <w:style w:type="paragraph" w:styleId="Footer">
    <w:name w:val="footer"/>
    <w:basedOn w:val="Normal"/>
    <w:link w:val="FooterChar"/>
    <w:uiPriority w:val="99"/>
    <w:unhideWhenUsed/>
    <w:rsid w:val="00F74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4A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302264">
      <w:bodyDiv w:val="1"/>
      <w:marLeft w:val="0"/>
      <w:marRight w:val="0"/>
      <w:marTop w:val="0"/>
      <w:marBottom w:val="0"/>
      <w:divBdr>
        <w:top w:val="none" w:sz="0" w:space="0" w:color="auto"/>
        <w:left w:val="none" w:sz="0" w:space="0" w:color="auto"/>
        <w:bottom w:val="none" w:sz="0" w:space="0" w:color="auto"/>
        <w:right w:val="none" w:sz="0" w:space="0" w:color="auto"/>
      </w:divBdr>
    </w:div>
    <w:div w:id="302319281">
      <w:bodyDiv w:val="1"/>
      <w:marLeft w:val="0"/>
      <w:marRight w:val="0"/>
      <w:marTop w:val="0"/>
      <w:marBottom w:val="0"/>
      <w:divBdr>
        <w:top w:val="none" w:sz="0" w:space="0" w:color="auto"/>
        <w:left w:val="none" w:sz="0" w:space="0" w:color="auto"/>
        <w:bottom w:val="none" w:sz="0" w:space="0" w:color="auto"/>
        <w:right w:val="none" w:sz="0" w:space="0" w:color="auto"/>
      </w:divBdr>
    </w:div>
    <w:div w:id="333655469">
      <w:bodyDiv w:val="1"/>
      <w:marLeft w:val="0"/>
      <w:marRight w:val="0"/>
      <w:marTop w:val="0"/>
      <w:marBottom w:val="0"/>
      <w:divBdr>
        <w:top w:val="none" w:sz="0" w:space="0" w:color="auto"/>
        <w:left w:val="none" w:sz="0" w:space="0" w:color="auto"/>
        <w:bottom w:val="none" w:sz="0" w:space="0" w:color="auto"/>
        <w:right w:val="none" w:sz="0" w:space="0" w:color="auto"/>
      </w:divBdr>
    </w:div>
    <w:div w:id="452596987">
      <w:bodyDiv w:val="1"/>
      <w:marLeft w:val="0"/>
      <w:marRight w:val="0"/>
      <w:marTop w:val="0"/>
      <w:marBottom w:val="0"/>
      <w:divBdr>
        <w:top w:val="none" w:sz="0" w:space="0" w:color="auto"/>
        <w:left w:val="none" w:sz="0" w:space="0" w:color="auto"/>
        <w:bottom w:val="none" w:sz="0" w:space="0" w:color="auto"/>
        <w:right w:val="none" w:sz="0" w:space="0" w:color="auto"/>
      </w:divBdr>
    </w:div>
    <w:div w:id="511650393">
      <w:bodyDiv w:val="1"/>
      <w:marLeft w:val="0"/>
      <w:marRight w:val="0"/>
      <w:marTop w:val="0"/>
      <w:marBottom w:val="0"/>
      <w:divBdr>
        <w:top w:val="none" w:sz="0" w:space="0" w:color="auto"/>
        <w:left w:val="none" w:sz="0" w:space="0" w:color="auto"/>
        <w:bottom w:val="none" w:sz="0" w:space="0" w:color="auto"/>
        <w:right w:val="none" w:sz="0" w:space="0" w:color="auto"/>
      </w:divBdr>
    </w:div>
    <w:div w:id="983587770">
      <w:bodyDiv w:val="1"/>
      <w:marLeft w:val="0"/>
      <w:marRight w:val="0"/>
      <w:marTop w:val="0"/>
      <w:marBottom w:val="0"/>
      <w:divBdr>
        <w:top w:val="none" w:sz="0" w:space="0" w:color="auto"/>
        <w:left w:val="none" w:sz="0" w:space="0" w:color="auto"/>
        <w:bottom w:val="none" w:sz="0" w:space="0" w:color="auto"/>
        <w:right w:val="none" w:sz="0" w:space="0" w:color="auto"/>
      </w:divBdr>
    </w:div>
    <w:div w:id="1199317859">
      <w:bodyDiv w:val="1"/>
      <w:marLeft w:val="0"/>
      <w:marRight w:val="0"/>
      <w:marTop w:val="0"/>
      <w:marBottom w:val="0"/>
      <w:divBdr>
        <w:top w:val="none" w:sz="0" w:space="0" w:color="auto"/>
        <w:left w:val="none" w:sz="0" w:space="0" w:color="auto"/>
        <w:bottom w:val="none" w:sz="0" w:space="0" w:color="auto"/>
        <w:right w:val="none" w:sz="0" w:space="0" w:color="auto"/>
      </w:divBdr>
    </w:div>
    <w:div w:id="1205942030">
      <w:bodyDiv w:val="1"/>
      <w:marLeft w:val="0"/>
      <w:marRight w:val="0"/>
      <w:marTop w:val="0"/>
      <w:marBottom w:val="0"/>
      <w:divBdr>
        <w:top w:val="none" w:sz="0" w:space="0" w:color="auto"/>
        <w:left w:val="none" w:sz="0" w:space="0" w:color="auto"/>
        <w:bottom w:val="none" w:sz="0" w:space="0" w:color="auto"/>
        <w:right w:val="none" w:sz="0" w:space="0" w:color="auto"/>
      </w:divBdr>
    </w:div>
    <w:div w:id="12548943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corestandards.org/ELA-Literacy/SL/2/3/" TargetMode="External"/><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hyperlink" Target="http://www.corestandards.org/ELA-Literacy/SL/2/1/" TargetMode="External"/><Relationship Id="rId28" Type="http://schemas.openxmlformats.org/officeDocument/2006/relationships/header" Target="head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corestandards.org/ELA-Literacy/SL/2/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hristinaMoavero/Library/Group%20Containers/UBF8T346G9.Office/User%20Content.localized/Templates.localized/Social%20Studies%20Lesson%20Plan%20Template%20.dotx"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AB88131-7AAC-FE4D-81A5-F96F90BC6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Social Studies Lesson Plan Template .dotx</Template>
  <TotalTime>67</TotalTime>
  <Pages>10</Pages>
  <Words>857</Words>
  <Characters>4716</Characters>
  <Application>Microsoft Macintosh Word</Application>
  <DocSecurity>0</DocSecurity>
  <Lines>131</Lines>
  <Paragraphs>99</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Dimension 1: potential compelling question</vt:lpstr>
      <vt:lpstr>    Standards</vt:lpstr>
      <vt:lpstr>dimension 2: disciplineary concepts &amp; tools</vt:lpstr>
      <vt:lpstr>    Standards</vt:lpstr>
      <vt:lpstr>Dimension 3: evaulating sources and using evidence</vt:lpstr>
      <vt:lpstr>    Standards</vt:lpstr>
      <vt:lpstr>dimension 4: communicating conclusions</vt:lpstr>
      <vt:lpstr>    Standards</vt:lpstr>
    </vt:vector>
  </TitlesOfParts>
  <LinksUpToDate>false</LinksUpToDate>
  <CharactersWithSpaces>5474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Moavero</dc:creator>
  <cp:keywords/>
  <dc:description/>
  <cp:lastModifiedBy>Christina Moavero</cp:lastModifiedBy>
  <cp:revision>4</cp:revision>
  <cp:lastPrinted>2017-02-23T20:23:00Z</cp:lastPrinted>
  <dcterms:created xsi:type="dcterms:W3CDTF">2017-01-23T20:35:00Z</dcterms:created>
  <dcterms:modified xsi:type="dcterms:W3CDTF">2017-02-24T16:53:00Z</dcterms:modified>
</cp:coreProperties>
</file>